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157228"/>
    <w:p w14:paraId="24E3C004" w14:textId="785AE178" w:rsidR="00CD3814" w:rsidRPr="00CD3814" w:rsidRDefault="008869AD" w:rsidP="00CD3814">
      <w:pPr>
        <w:jc w:val="center"/>
        <w:rPr>
          <w:noProof/>
          <w:sz w:val="56"/>
          <w:szCs w:val="56"/>
          <w:lang w:eastAsia="en-US"/>
        </w:rPr>
      </w:pPr>
      <w:r>
        <w:fldChar w:fldCharType="begin"/>
      </w:r>
      <w:r>
        <w:instrText>HYPERLINK "http://www.weald.kent.sch.uk/" \o "\"Weald C.P. School, Weald, Sevenoaks, UK\" "</w:instrText>
      </w:r>
      <w:r w:rsidR="00D57261">
        <w:fldChar w:fldCharType="separate"/>
      </w:r>
      <w:r>
        <w:fldChar w:fldCharType="end"/>
      </w:r>
    </w:p>
    <w:p w14:paraId="504A220F" w14:textId="41B6154E" w:rsidR="00CD3814" w:rsidRPr="00CD3814" w:rsidRDefault="00CD3814" w:rsidP="00CD3814">
      <w:pPr>
        <w:jc w:val="center"/>
        <w:rPr>
          <w:noProof/>
          <w:sz w:val="56"/>
          <w:szCs w:val="56"/>
          <w:lang w:eastAsia="en-US"/>
        </w:rPr>
      </w:pPr>
    </w:p>
    <w:p w14:paraId="29E9DD10" w14:textId="49A5FEF7" w:rsidR="00CD3814" w:rsidRPr="00CD3814" w:rsidRDefault="00CD3814" w:rsidP="00A75AAF">
      <w:pPr>
        <w:jc w:val="center"/>
        <w:rPr>
          <w:rFonts w:ascii="Tahoma" w:hAnsi="Tahoma" w:cs="Tahoma"/>
          <w:noProof/>
          <w:sz w:val="72"/>
          <w:szCs w:val="72"/>
          <w:lang w:eastAsia="en-US"/>
        </w:rPr>
      </w:pPr>
    </w:p>
    <w:p w14:paraId="0BD268F6" w14:textId="7122DC91" w:rsidR="00CD3814" w:rsidRPr="00CD3814" w:rsidRDefault="00CD3814" w:rsidP="00CD3814">
      <w:pPr>
        <w:jc w:val="center"/>
        <w:rPr>
          <w:rFonts w:ascii="Tahoma" w:hAnsi="Tahoma" w:cs="Tahoma"/>
          <w:noProof/>
          <w:sz w:val="72"/>
          <w:szCs w:val="72"/>
          <w:lang w:eastAsia="en-US"/>
        </w:rPr>
      </w:pPr>
      <w:r w:rsidRPr="00CD3814">
        <w:rPr>
          <w:rFonts w:ascii="Tahoma" w:hAnsi="Tahoma" w:cs="Tahoma"/>
          <w:noProof/>
          <w:sz w:val="72"/>
          <w:szCs w:val="72"/>
          <w:lang w:eastAsia="en-US"/>
        </w:rPr>
        <w:t xml:space="preserve"> </w:t>
      </w:r>
      <w:r w:rsidR="00A12596">
        <w:rPr>
          <w:rFonts w:ascii="Tahoma" w:hAnsi="Tahoma" w:cs="Tahoma"/>
          <w:noProof/>
          <w:sz w:val="72"/>
          <w:szCs w:val="72"/>
          <w:lang w:eastAsia="en-US"/>
        </w:rPr>
        <w:t>Mental Health</w:t>
      </w:r>
      <w:r w:rsidRPr="00CD3814">
        <w:rPr>
          <w:rFonts w:ascii="Tahoma" w:hAnsi="Tahoma" w:cs="Tahoma"/>
          <w:noProof/>
          <w:sz w:val="72"/>
          <w:szCs w:val="72"/>
          <w:lang w:eastAsia="en-US"/>
        </w:rPr>
        <w:t xml:space="preserve"> Policy</w:t>
      </w:r>
    </w:p>
    <w:p w14:paraId="2211570C" w14:textId="5DBEDFCE" w:rsidR="00CD3814" w:rsidRPr="00CD3814" w:rsidRDefault="00CD3814" w:rsidP="00CD3814">
      <w:pPr>
        <w:jc w:val="center"/>
        <w:rPr>
          <w:rFonts w:ascii="Tahoma" w:hAnsi="Tahoma" w:cs="Tahoma"/>
          <w:noProof/>
          <w:sz w:val="72"/>
          <w:szCs w:val="72"/>
          <w:lang w:eastAsia="en-US"/>
        </w:rPr>
      </w:pPr>
    </w:p>
    <w:p w14:paraId="0E452B3F" w14:textId="4E345CA9" w:rsidR="00CD3814" w:rsidRPr="00CD3814" w:rsidRDefault="00CD3814" w:rsidP="00CD3814">
      <w:pPr>
        <w:ind w:left="720"/>
        <w:rPr>
          <w:rFonts w:ascii="Tahoma" w:hAnsi="Tahoma" w:cs="Tahoma"/>
          <w:noProof/>
          <w:sz w:val="28"/>
          <w:szCs w:val="28"/>
          <w:u w:val="single"/>
          <w:lang w:eastAsia="en-US"/>
        </w:rPr>
      </w:pPr>
    </w:p>
    <w:p w14:paraId="0E98D918" w14:textId="3A44CA09" w:rsidR="00B970DA" w:rsidRDefault="00B970DA" w:rsidP="007E39D0">
      <w:pPr>
        <w:ind w:left="720"/>
        <w:jc w:val="center"/>
        <w:rPr>
          <w:rFonts w:ascii="Helvetica" w:hAnsi="Helvetica"/>
          <w:color w:val="000000"/>
          <w:sz w:val="29"/>
          <w:szCs w:val="29"/>
        </w:rPr>
      </w:pPr>
    </w:p>
    <w:p w14:paraId="18CD32F5" w14:textId="77838484" w:rsidR="00B970DA" w:rsidRDefault="00B970DA" w:rsidP="007E39D0">
      <w:pPr>
        <w:ind w:left="720"/>
        <w:jc w:val="center"/>
        <w:rPr>
          <w:rFonts w:ascii="Helvetica" w:hAnsi="Helvetica"/>
          <w:color w:val="000000"/>
          <w:sz w:val="29"/>
          <w:szCs w:val="29"/>
        </w:rPr>
      </w:pPr>
    </w:p>
    <w:p w14:paraId="13288E30" w14:textId="49D39F4D" w:rsidR="00B970DA" w:rsidRDefault="00A75AAF" w:rsidP="007E39D0">
      <w:pPr>
        <w:ind w:left="720"/>
        <w:jc w:val="center"/>
        <w:rPr>
          <w:rFonts w:ascii="Helvetica" w:hAnsi="Helvetica"/>
          <w:color w:val="000000"/>
          <w:sz w:val="29"/>
          <w:szCs w:val="29"/>
        </w:rPr>
      </w:pPr>
      <w:r>
        <w:rPr>
          <w:noProof/>
        </w:rPr>
        <w:drawing>
          <wp:anchor distT="0" distB="0" distL="114300" distR="114300" simplePos="0" relativeHeight="251663360" behindDoc="0" locked="0" layoutInCell="1" allowOverlap="1" wp14:anchorId="0E95D683" wp14:editId="471C75D0">
            <wp:simplePos x="0" y="0"/>
            <wp:positionH relativeFrom="column">
              <wp:posOffset>1432560</wp:posOffset>
            </wp:positionH>
            <wp:positionV relativeFrom="paragraph">
              <wp:posOffset>187960</wp:posOffset>
            </wp:positionV>
            <wp:extent cx="3234055" cy="3511550"/>
            <wp:effectExtent l="0" t="0" r="0" b="0"/>
            <wp:wrapNone/>
            <wp:docPr id="10"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4055"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38F39" w14:textId="77777777" w:rsidR="00B970DA" w:rsidRDefault="00B970DA" w:rsidP="007E39D0">
      <w:pPr>
        <w:ind w:left="720"/>
        <w:jc w:val="center"/>
        <w:rPr>
          <w:rFonts w:ascii="Helvetica" w:hAnsi="Helvetica"/>
          <w:color w:val="000000"/>
          <w:sz w:val="29"/>
          <w:szCs w:val="29"/>
        </w:rPr>
      </w:pPr>
    </w:p>
    <w:p w14:paraId="55FA31A2" w14:textId="77777777" w:rsidR="00B970DA" w:rsidRDefault="00B970DA" w:rsidP="007E39D0">
      <w:pPr>
        <w:ind w:left="720"/>
        <w:jc w:val="center"/>
        <w:rPr>
          <w:rFonts w:ascii="Helvetica" w:hAnsi="Helvetica"/>
          <w:color w:val="000000"/>
          <w:sz w:val="29"/>
          <w:szCs w:val="29"/>
        </w:rPr>
      </w:pPr>
    </w:p>
    <w:p w14:paraId="7A4EE8F8" w14:textId="77777777" w:rsidR="00B970DA" w:rsidRDefault="00B970DA" w:rsidP="007E39D0">
      <w:pPr>
        <w:ind w:left="720"/>
        <w:jc w:val="center"/>
        <w:rPr>
          <w:rFonts w:ascii="Helvetica" w:hAnsi="Helvetica"/>
          <w:color w:val="000000"/>
          <w:sz w:val="29"/>
          <w:szCs w:val="29"/>
        </w:rPr>
      </w:pPr>
    </w:p>
    <w:p w14:paraId="48884B27" w14:textId="77777777" w:rsidR="00CD3814" w:rsidRPr="00CD3814" w:rsidRDefault="00CD3814" w:rsidP="00CD3814">
      <w:pPr>
        <w:ind w:left="720"/>
        <w:rPr>
          <w:rFonts w:ascii="Tahoma" w:hAnsi="Tahoma" w:cs="Tahoma"/>
          <w:noProof/>
          <w:sz w:val="28"/>
          <w:szCs w:val="28"/>
          <w:u w:val="single"/>
          <w:lang w:eastAsia="en-US"/>
        </w:rPr>
      </w:pPr>
    </w:p>
    <w:p w14:paraId="2FB7FCD9" w14:textId="77777777" w:rsidR="00CD3814" w:rsidRPr="00CD3814" w:rsidRDefault="00CD3814" w:rsidP="00CD3814">
      <w:pPr>
        <w:ind w:left="720"/>
        <w:rPr>
          <w:rFonts w:ascii="Tahoma" w:hAnsi="Tahoma" w:cs="Tahoma"/>
          <w:noProof/>
          <w:sz w:val="28"/>
          <w:szCs w:val="28"/>
          <w:u w:val="single"/>
          <w:lang w:eastAsia="en-US"/>
        </w:rPr>
      </w:pPr>
    </w:p>
    <w:p w14:paraId="406BD6F7" w14:textId="77777777" w:rsidR="00CD3814" w:rsidRPr="00CD3814" w:rsidRDefault="00CD3814" w:rsidP="00CD3814">
      <w:pPr>
        <w:ind w:left="720"/>
        <w:rPr>
          <w:rFonts w:ascii="Tahoma" w:hAnsi="Tahoma" w:cs="Tahoma"/>
          <w:noProof/>
          <w:sz w:val="28"/>
          <w:szCs w:val="28"/>
          <w:u w:val="single"/>
          <w:lang w:eastAsia="en-US"/>
        </w:rPr>
      </w:pPr>
    </w:p>
    <w:p w14:paraId="04229C2C" w14:textId="77777777" w:rsidR="00CD3814" w:rsidRDefault="00CD3814" w:rsidP="00CD3814">
      <w:pPr>
        <w:ind w:left="720"/>
        <w:rPr>
          <w:rFonts w:ascii="Tahoma" w:hAnsi="Tahoma" w:cs="Tahoma"/>
          <w:noProof/>
          <w:sz w:val="28"/>
          <w:szCs w:val="28"/>
          <w:u w:val="single"/>
          <w:lang w:eastAsia="en-US"/>
        </w:rPr>
      </w:pPr>
    </w:p>
    <w:p w14:paraId="3ECE00AD" w14:textId="77777777" w:rsidR="00441E43" w:rsidRDefault="00441E43" w:rsidP="00CD3814">
      <w:pPr>
        <w:ind w:left="720"/>
        <w:rPr>
          <w:rFonts w:ascii="Tahoma" w:hAnsi="Tahoma" w:cs="Tahoma"/>
          <w:noProof/>
          <w:sz w:val="28"/>
          <w:szCs w:val="28"/>
          <w:u w:val="single"/>
          <w:lang w:eastAsia="en-US"/>
        </w:rPr>
      </w:pPr>
    </w:p>
    <w:p w14:paraId="7FFCCBA1" w14:textId="77777777" w:rsidR="00441E43" w:rsidRDefault="00441E43" w:rsidP="00CD3814">
      <w:pPr>
        <w:ind w:left="720"/>
        <w:rPr>
          <w:rFonts w:ascii="Tahoma" w:hAnsi="Tahoma" w:cs="Tahoma"/>
          <w:noProof/>
          <w:sz w:val="28"/>
          <w:szCs w:val="28"/>
          <w:u w:val="single"/>
          <w:lang w:eastAsia="en-US"/>
        </w:rPr>
      </w:pPr>
    </w:p>
    <w:p w14:paraId="201CD713" w14:textId="77777777" w:rsidR="00441E43" w:rsidRDefault="00441E43" w:rsidP="00CD3814">
      <w:pPr>
        <w:ind w:left="720"/>
        <w:rPr>
          <w:rFonts w:ascii="Tahoma" w:hAnsi="Tahoma" w:cs="Tahoma"/>
          <w:noProof/>
          <w:sz w:val="28"/>
          <w:szCs w:val="28"/>
          <w:u w:val="single"/>
          <w:lang w:eastAsia="en-US"/>
        </w:rPr>
      </w:pPr>
    </w:p>
    <w:p w14:paraId="0D73C9D9" w14:textId="77777777" w:rsidR="00441E43" w:rsidRDefault="00441E43" w:rsidP="00CD3814">
      <w:pPr>
        <w:ind w:left="720"/>
        <w:rPr>
          <w:rFonts w:ascii="Tahoma" w:hAnsi="Tahoma" w:cs="Tahoma"/>
          <w:noProof/>
          <w:sz w:val="28"/>
          <w:szCs w:val="28"/>
          <w:u w:val="single"/>
          <w:lang w:eastAsia="en-US"/>
        </w:rPr>
      </w:pPr>
    </w:p>
    <w:p w14:paraId="46E236A3" w14:textId="77777777" w:rsidR="00A75AAF" w:rsidRDefault="00A75AAF" w:rsidP="00CD3814">
      <w:pPr>
        <w:ind w:left="720"/>
        <w:rPr>
          <w:rFonts w:ascii="Tahoma" w:hAnsi="Tahoma" w:cs="Tahoma"/>
          <w:noProof/>
          <w:sz w:val="28"/>
          <w:szCs w:val="28"/>
          <w:u w:val="single"/>
          <w:lang w:eastAsia="en-US"/>
        </w:rPr>
      </w:pPr>
    </w:p>
    <w:p w14:paraId="72172D58" w14:textId="77777777" w:rsidR="00A75AAF" w:rsidRDefault="00A75AAF" w:rsidP="00CD3814">
      <w:pPr>
        <w:ind w:left="720"/>
        <w:rPr>
          <w:rFonts w:ascii="Tahoma" w:hAnsi="Tahoma" w:cs="Tahoma"/>
          <w:noProof/>
          <w:sz w:val="28"/>
          <w:szCs w:val="28"/>
          <w:u w:val="single"/>
          <w:lang w:eastAsia="en-US"/>
        </w:rPr>
      </w:pPr>
    </w:p>
    <w:p w14:paraId="17D7C91E" w14:textId="77777777" w:rsidR="00A75AAF" w:rsidRDefault="00A75AAF" w:rsidP="00CD3814">
      <w:pPr>
        <w:ind w:left="720"/>
        <w:rPr>
          <w:rFonts w:ascii="Tahoma" w:hAnsi="Tahoma" w:cs="Tahoma"/>
          <w:noProof/>
          <w:sz w:val="28"/>
          <w:szCs w:val="28"/>
          <w:u w:val="single"/>
          <w:lang w:eastAsia="en-US"/>
        </w:rPr>
      </w:pPr>
    </w:p>
    <w:p w14:paraId="7D16A9DA" w14:textId="77777777" w:rsidR="00A75AAF" w:rsidRDefault="00A75AAF" w:rsidP="00CD3814">
      <w:pPr>
        <w:ind w:left="720"/>
        <w:rPr>
          <w:rFonts w:ascii="Tahoma" w:hAnsi="Tahoma" w:cs="Tahoma"/>
          <w:noProof/>
          <w:sz w:val="28"/>
          <w:szCs w:val="28"/>
          <w:u w:val="single"/>
          <w:lang w:eastAsia="en-US"/>
        </w:rPr>
      </w:pPr>
    </w:p>
    <w:p w14:paraId="4C261979" w14:textId="77777777" w:rsidR="00A75AAF" w:rsidRDefault="00A75AAF" w:rsidP="00CD3814">
      <w:pPr>
        <w:ind w:left="720"/>
        <w:rPr>
          <w:rFonts w:ascii="Tahoma" w:hAnsi="Tahoma" w:cs="Tahoma"/>
          <w:noProof/>
          <w:sz w:val="28"/>
          <w:szCs w:val="28"/>
          <w:u w:val="single"/>
          <w:lang w:eastAsia="en-US"/>
        </w:rPr>
      </w:pPr>
    </w:p>
    <w:p w14:paraId="1EC2A2A8" w14:textId="77777777" w:rsidR="00A75AAF" w:rsidRDefault="00A75AAF" w:rsidP="00CD3814">
      <w:pPr>
        <w:ind w:left="720"/>
        <w:rPr>
          <w:rFonts w:ascii="Tahoma" w:hAnsi="Tahoma" w:cs="Tahoma"/>
          <w:noProof/>
          <w:sz w:val="28"/>
          <w:szCs w:val="28"/>
          <w:u w:val="single"/>
          <w:lang w:eastAsia="en-US"/>
        </w:rPr>
      </w:pPr>
    </w:p>
    <w:p w14:paraId="4F87C823" w14:textId="77777777" w:rsidR="00A75AAF" w:rsidRDefault="00A75AAF" w:rsidP="00CD3814">
      <w:pPr>
        <w:ind w:left="720"/>
        <w:rPr>
          <w:rFonts w:ascii="Tahoma" w:hAnsi="Tahoma" w:cs="Tahoma"/>
          <w:noProof/>
          <w:sz w:val="28"/>
          <w:szCs w:val="28"/>
          <w:u w:val="single"/>
          <w:lang w:eastAsia="en-US"/>
        </w:rPr>
      </w:pPr>
    </w:p>
    <w:p w14:paraId="090193D4" w14:textId="77777777" w:rsidR="00A75AAF" w:rsidRDefault="00A75AAF" w:rsidP="00CD3814">
      <w:pPr>
        <w:ind w:left="720"/>
        <w:rPr>
          <w:rFonts w:ascii="Tahoma" w:hAnsi="Tahoma" w:cs="Tahoma"/>
          <w:noProof/>
          <w:sz w:val="28"/>
          <w:szCs w:val="28"/>
          <w:u w:val="single"/>
          <w:lang w:eastAsia="en-US"/>
        </w:rPr>
      </w:pPr>
    </w:p>
    <w:p w14:paraId="7F9816E3" w14:textId="77777777" w:rsidR="00A75AAF" w:rsidRDefault="00A75AAF" w:rsidP="00CD3814">
      <w:pPr>
        <w:ind w:left="720"/>
        <w:rPr>
          <w:rFonts w:ascii="Tahoma" w:hAnsi="Tahoma" w:cs="Tahoma"/>
          <w:noProof/>
          <w:sz w:val="28"/>
          <w:szCs w:val="28"/>
          <w:u w:val="single"/>
          <w:lang w:eastAsia="en-US"/>
        </w:rPr>
      </w:pPr>
    </w:p>
    <w:tbl>
      <w:tblPr>
        <w:tblpPr w:leftFromText="180" w:rightFromText="180" w:vertAnchor="text" w:horzAnchor="margin" w:tblpY="174"/>
        <w:tblW w:w="9923" w:type="dxa"/>
        <w:tblBorders>
          <w:insideH w:val="single" w:sz="18" w:space="0" w:color="FFFFFF" w:themeColor="background1"/>
        </w:tblBorders>
        <w:shd w:val="clear" w:color="auto" w:fill="D8DFDE"/>
        <w:tblCellMar>
          <w:top w:w="57" w:type="dxa"/>
          <w:bottom w:w="57" w:type="dxa"/>
        </w:tblCellMar>
        <w:tblLook w:val="04A0" w:firstRow="1" w:lastRow="0" w:firstColumn="1" w:lastColumn="0" w:noHBand="0" w:noVBand="1"/>
      </w:tblPr>
      <w:tblGrid>
        <w:gridCol w:w="5103"/>
        <w:gridCol w:w="851"/>
        <w:gridCol w:w="3969"/>
      </w:tblGrid>
      <w:tr w:rsidR="002F7E50" w:rsidRPr="00310526" w14:paraId="068A5AE6" w14:textId="77777777" w:rsidTr="0057597B">
        <w:tc>
          <w:tcPr>
            <w:tcW w:w="5103" w:type="dxa"/>
            <w:tcBorders>
              <w:top w:val="nil"/>
              <w:bottom w:val="single" w:sz="18" w:space="0" w:color="FFFFFF" w:themeColor="background1"/>
            </w:tcBorders>
            <w:shd w:val="clear" w:color="auto" w:fill="D8DFDE"/>
          </w:tcPr>
          <w:p w14:paraId="4188DEE7" w14:textId="35E7FC9D" w:rsidR="002F7E50" w:rsidRPr="00310526" w:rsidRDefault="002F7E50" w:rsidP="0057597B">
            <w:pPr>
              <w:pStyle w:val="1bodycopy10pt"/>
              <w:rPr>
                <w:b/>
                <w:bCs/>
                <w:color w:val="0070C0"/>
              </w:rPr>
            </w:pPr>
            <w:r w:rsidRPr="2A09D371">
              <w:rPr>
                <w:b/>
                <w:bCs/>
              </w:rPr>
              <w:t>Approved by:</w:t>
            </w:r>
            <w:r w:rsidRPr="00CB31CE">
              <w:rPr>
                <w:b/>
                <w:bCs/>
              </w:rPr>
              <w:t xml:space="preserve"> </w:t>
            </w:r>
            <w:r>
              <w:rPr>
                <w:b/>
                <w:bCs/>
              </w:rPr>
              <w:t>Strategy Team</w:t>
            </w:r>
          </w:p>
        </w:tc>
        <w:tc>
          <w:tcPr>
            <w:tcW w:w="851" w:type="dxa"/>
            <w:tcBorders>
              <w:top w:val="nil"/>
              <w:bottom w:val="single" w:sz="18" w:space="0" w:color="FFFFFF" w:themeColor="background1"/>
            </w:tcBorders>
            <w:shd w:val="clear" w:color="auto" w:fill="D8DFDE"/>
          </w:tcPr>
          <w:p w14:paraId="3ADC1A89" w14:textId="77777777" w:rsidR="002F7E50" w:rsidRPr="00310526" w:rsidRDefault="002F7E50" w:rsidP="0057597B">
            <w:pPr>
              <w:pStyle w:val="1bodycopy11pt"/>
              <w:rPr>
                <w:lang w:val="en-GB"/>
              </w:rPr>
            </w:pPr>
          </w:p>
        </w:tc>
        <w:tc>
          <w:tcPr>
            <w:tcW w:w="3969" w:type="dxa"/>
            <w:tcBorders>
              <w:top w:val="nil"/>
              <w:bottom w:val="single" w:sz="18" w:space="0" w:color="FFFFFF" w:themeColor="background1"/>
            </w:tcBorders>
            <w:shd w:val="clear" w:color="auto" w:fill="D8DFDE"/>
          </w:tcPr>
          <w:p w14:paraId="28F2D2B6" w14:textId="1C7D2A27" w:rsidR="002F7E50" w:rsidRPr="00310526" w:rsidRDefault="002F7E50" w:rsidP="0057597B">
            <w:pPr>
              <w:pStyle w:val="1bodycopy11pt"/>
            </w:pPr>
            <w:r w:rsidRPr="2A09D371">
              <w:rPr>
                <w:b/>
                <w:bCs/>
              </w:rPr>
              <w:t>Date</w:t>
            </w:r>
            <w:r>
              <w:rPr>
                <w:b/>
                <w:bCs/>
              </w:rPr>
              <w:t>:</w:t>
            </w:r>
            <w:r w:rsidR="000D261D">
              <w:rPr>
                <w:b/>
                <w:bCs/>
              </w:rPr>
              <w:t xml:space="preserve"> January</w:t>
            </w:r>
            <w:r>
              <w:rPr>
                <w:b/>
                <w:bCs/>
              </w:rPr>
              <w:t xml:space="preserve"> 202</w:t>
            </w:r>
            <w:r w:rsidR="000D261D">
              <w:rPr>
                <w:b/>
                <w:bCs/>
              </w:rPr>
              <w:t>5</w:t>
            </w:r>
            <w:r>
              <w:t xml:space="preserve">                     </w:t>
            </w:r>
          </w:p>
        </w:tc>
      </w:tr>
      <w:tr w:rsidR="002F7E50" w:rsidRPr="00310526" w14:paraId="53ACBCA1" w14:textId="77777777" w:rsidTr="0057597B">
        <w:tc>
          <w:tcPr>
            <w:tcW w:w="5103" w:type="dxa"/>
            <w:tcBorders>
              <w:top w:val="single" w:sz="18" w:space="0" w:color="FFFFFF" w:themeColor="background1"/>
              <w:bottom w:val="single" w:sz="18" w:space="0" w:color="FFFFFF" w:themeColor="background1"/>
            </w:tcBorders>
            <w:shd w:val="clear" w:color="auto" w:fill="D8DFDE"/>
          </w:tcPr>
          <w:p w14:paraId="04CDE7AD" w14:textId="42AC552C" w:rsidR="002F7E50" w:rsidRPr="00310526" w:rsidRDefault="002F7E50" w:rsidP="0057597B">
            <w:pPr>
              <w:pStyle w:val="1bodycopy10pt"/>
              <w:rPr>
                <w:b/>
              </w:rPr>
            </w:pPr>
            <w:r w:rsidRPr="00310526">
              <w:rPr>
                <w:b/>
              </w:rPr>
              <w:t>Last reviewed on:</w:t>
            </w:r>
            <w:r>
              <w:rPr>
                <w:b/>
              </w:rPr>
              <w:t xml:space="preserve"> </w:t>
            </w:r>
            <w:r w:rsidR="000D261D">
              <w:rPr>
                <w:b/>
              </w:rPr>
              <w:t>January</w:t>
            </w:r>
            <w:r>
              <w:rPr>
                <w:b/>
              </w:rPr>
              <w:t xml:space="preserve"> 202</w:t>
            </w:r>
            <w:r w:rsidR="000D261D">
              <w:rPr>
                <w:b/>
              </w:rPr>
              <w:t>5</w:t>
            </w:r>
          </w:p>
        </w:tc>
        <w:tc>
          <w:tcPr>
            <w:tcW w:w="4820" w:type="dxa"/>
            <w:gridSpan w:val="2"/>
            <w:tcBorders>
              <w:top w:val="single" w:sz="18" w:space="0" w:color="FFFFFF" w:themeColor="background1"/>
              <w:bottom w:val="single" w:sz="18" w:space="0" w:color="FFFFFF" w:themeColor="background1"/>
            </w:tcBorders>
            <w:shd w:val="clear" w:color="auto" w:fill="D8DFDE"/>
          </w:tcPr>
          <w:p w14:paraId="6A3D7B36" w14:textId="77777777" w:rsidR="002F7E50" w:rsidRPr="00310526" w:rsidRDefault="002F7E50" w:rsidP="0057597B">
            <w:pPr>
              <w:pStyle w:val="1bodycopy11pt"/>
              <w:rPr>
                <w:lang w:val="en-GB"/>
              </w:rPr>
            </w:pPr>
          </w:p>
        </w:tc>
      </w:tr>
      <w:tr w:rsidR="002F7E50" w:rsidRPr="00310526" w14:paraId="6A6C9220" w14:textId="77777777" w:rsidTr="0057597B">
        <w:tc>
          <w:tcPr>
            <w:tcW w:w="5103" w:type="dxa"/>
            <w:tcBorders>
              <w:top w:val="single" w:sz="18" w:space="0" w:color="FFFFFF" w:themeColor="background1"/>
              <w:bottom w:val="nil"/>
            </w:tcBorders>
            <w:shd w:val="clear" w:color="auto" w:fill="D8DFDE"/>
          </w:tcPr>
          <w:p w14:paraId="24CD498D" w14:textId="70E7BC68" w:rsidR="002F7E50" w:rsidRPr="00310526" w:rsidRDefault="002F7E50" w:rsidP="002F7E50">
            <w:pPr>
              <w:pStyle w:val="1bodycopy10pt"/>
              <w:rPr>
                <w:b/>
              </w:rPr>
            </w:pPr>
            <w:r w:rsidRPr="00310526">
              <w:rPr>
                <w:b/>
              </w:rPr>
              <w:t>Next review due by:</w:t>
            </w:r>
            <w:r>
              <w:rPr>
                <w:b/>
              </w:rPr>
              <w:t xml:space="preserve"> </w:t>
            </w:r>
            <w:r w:rsidR="000D261D">
              <w:rPr>
                <w:b/>
              </w:rPr>
              <w:t xml:space="preserve">January </w:t>
            </w:r>
            <w:r>
              <w:rPr>
                <w:b/>
              </w:rPr>
              <w:t>202</w:t>
            </w:r>
            <w:r w:rsidR="000D261D">
              <w:rPr>
                <w:b/>
              </w:rPr>
              <w:t>6</w:t>
            </w:r>
          </w:p>
        </w:tc>
        <w:tc>
          <w:tcPr>
            <w:tcW w:w="4820" w:type="dxa"/>
            <w:gridSpan w:val="2"/>
            <w:tcBorders>
              <w:top w:val="single" w:sz="18" w:space="0" w:color="FFFFFF" w:themeColor="background1"/>
              <w:bottom w:val="nil"/>
            </w:tcBorders>
            <w:shd w:val="clear" w:color="auto" w:fill="D8DFDE"/>
          </w:tcPr>
          <w:p w14:paraId="728B70A0" w14:textId="77777777" w:rsidR="002F7E50" w:rsidRPr="00310526" w:rsidRDefault="002F7E50" w:rsidP="0057597B">
            <w:pPr>
              <w:pStyle w:val="1bodycopy11pt"/>
              <w:rPr>
                <w:lang w:val="en-GB"/>
              </w:rPr>
            </w:pPr>
          </w:p>
        </w:tc>
      </w:tr>
    </w:tbl>
    <w:p w14:paraId="55327A9C" w14:textId="77777777" w:rsidR="00A75AAF" w:rsidRDefault="00A75AAF" w:rsidP="00CD3814">
      <w:pPr>
        <w:ind w:left="720"/>
        <w:rPr>
          <w:rFonts w:ascii="Tahoma" w:hAnsi="Tahoma" w:cs="Tahoma"/>
          <w:noProof/>
          <w:sz w:val="28"/>
          <w:szCs w:val="28"/>
          <w:u w:val="single"/>
          <w:lang w:eastAsia="en-US"/>
        </w:rPr>
      </w:pPr>
    </w:p>
    <w:p w14:paraId="08FD93B8" w14:textId="77777777" w:rsidR="00A75AAF" w:rsidRDefault="00A75AAF" w:rsidP="00CD3814">
      <w:pPr>
        <w:ind w:left="720"/>
        <w:rPr>
          <w:rFonts w:ascii="Tahoma" w:hAnsi="Tahoma" w:cs="Tahoma"/>
          <w:noProof/>
          <w:sz w:val="28"/>
          <w:szCs w:val="28"/>
          <w:u w:val="single"/>
          <w:lang w:eastAsia="en-US"/>
        </w:rPr>
      </w:pPr>
    </w:p>
    <w:p w14:paraId="2C1F0B02" w14:textId="45ADD85E" w:rsidR="00A12596" w:rsidRDefault="00A12596" w:rsidP="00A12596">
      <w:pPr>
        <w:tabs>
          <w:tab w:val="left" w:pos="1493"/>
        </w:tabs>
        <w:jc w:val="center"/>
        <w:rPr>
          <w:rFonts w:ascii="Arial" w:hAnsi="Arial" w:cs="Arial"/>
          <w:b/>
          <w:color w:val="000000"/>
          <w:szCs w:val="24"/>
        </w:rPr>
      </w:pPr>
      <w:r w:rsidRPr="00A12596">
        <w:rPr>
          <w:rFonts w:ascii="Arial" w:hAnsi="Arial" w:cs="Arial"/>
          <w:b/>
          <w:color w:val="000000"/>
          <w:szCs w:val="24"/>
        </w:rPr>
        <w:lastRenderedPageBreak/>
        <w:t>Contents</w:t>
      </w:r>
    </w:p>
    <w:p w14:paraId="39526032" w14:textId="77777777" w:rsidR="00A12596" w:rsidRPr="00A12596" w:rsidRDefault="00A12596" w:rsidP="00A12596">
      <w:pPr>
        <w:tabs>
          <w:tab w:val="left" w:pos="1493"/>
        </w:tabs>
        <w:jc w:val="center"/>
        <w:rPr>
          <w:rFonts w:ascii="Arial" w:hAnsi="Arial" w:cs="Arial"/>
          <w:b/>
          <w:color w:val="000000"/>
          <w:szCs w:val="24"/>
        </w:rPr>
      </w:pPr>
    </w:p>
    <w:p w14:paraId="3DF61395" w14:textId="77777777" w:rsidR="00A12596" w:rsidRPr="00A12596" w:rsidRDefault="00A12596" w:rsidP="00A12596">
      <w:pPr>
        <w:numPr>
          <w:ilvl w:val="0"/>
          <w:numId w:val="29"/>
        </w:numPr>
        <w:tabs>
          <w:tab w:val="left" w:pos="1493"/>
        </w:tabs>
        <w:spacing w:after="120"/>
        <w:rPr>
          <w:rFonts w:ascii="Arial" w:hAnsi="Arial" w:cs="Arial"/>
          <w:b/>
          <w:color w:val="000000"/>
          <w:szCs w:val="24"/>
        </w:rPr>
      </w:pPr>
      <w:r w:rsidRPr="00A12596">
        <w:rPr>
          <w:rFonts w:ascii="Arial" w:hAnsi="Arial" w:cs="Arial"/>
          <w:b/>
          <w:color w:val="000000"/>
          <w:szCs w:val="24"/>
        </w:rPr>
        <w:t>Pupils</w:t>
      </w:r>
    </w:p>
    <w:p w14:paraId="245A1C63" w14:textId="77777777" w:rsidR="00A12596" w:rsidRPr="00A12596" w:rsidRDefault="00A12596" w:rsidP="00A12596">
      <w:pPr>
        <w:tabs>
          <w:tab w:val="left" w:pos="1493"/>
        </w:tabs>
        <w:rPr>
          <w:rFonts w:ascii="Arial" w:hAnsi="Arial" w:cs="Arial"/>
          <w:b/>
          <w:color w:val="000000"/>
          <w:szCs w:val="24"/>
        </w:rPr>
      </w:pPr>
      <w:r w:rsidRPr="00A12596">
        <w:rPr>
          <w:rFonts w:ascii="Arial" w:hAnsi="Arial" w:cs="Arial"/>
          <w:noProof/>
          <w:color w:val="000000"/>
          <w:szCs w:val="24"/>
        </w:rPr>
        <w:t xml:space="preserve">1.1.  Introduction and statement </w:t>
      </w:r>
      <w:r w:rsidRPr="00A12596">
        <w:rPr>
          <w:rFonts w:ascii="Arial" w:hAnsi="Arial" w:cs="Arial"/>
          <w:noProof/>
          <w:color w:val="000000"/>
          <w:szCs w:val="24"/>
        </w:rPr>
        <w:tab/>
      </w:r>
    </w:p>
    <w:p w14:paraId="2FFFD2F7"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1.2. Promoting positive mental health</w:t>
      </w:r>
      <w:r w:rsidRPr="00A12596">
        <w:rPr>
          <w:rFonts w:ascii="Arial" w:hAnsi="Arial" w:cs="Arial"/>
          <w:noProof/>
          <w:color w:val="000000"/>
          <w:szCs w:val="24"/>
        </w:rPr>
        <w:tab/>
      </w:r>
    </w:p>
    <w:p w14:paraId="39BE00BA" w14:textId="77777777" w:rsid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1.3. Curriculum and staff responsiblities</w:t>
      </w:r>
      <w:r w:rsidRPr="00A12596">
        <w:rPr>
          <w:rFonts w:ascii="Arial" w:hAnsi="Arial" w:cs="Arial"/>
          <w:noProof/>
          <w:color w:val="000000"/>
          <w:szCs w:val="24"/>
        </w:rPr>
        <w:tab/>
      </w:r>
    </w:p>
    <w:p w14:paraId="1B3C6885" w14:textId="7783D9DA"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 xml:space="preserve">1.4. </w:t>
      </w:r>
      <w:r w:rsidRPr="00A12596">
        <w:rPr>
          <w:rFonts w:ascii="Arial" w:hAnsi="Arial" w:cs="Arial"/>
          <w:bCs/>
          <w:szCs w:val="24"/>
        </w:rPr>
        <w:t>Identification and causes for concern ……………………………………………………</w:t>
      </w:r>
    </w:p>
    <w:p w14:paraId="77827EB2"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 xml:space="preserve">1.5. </w:t>
      </w:r>
      <w:r w:rsidRPr="00A12596">
        <w:rPr>
          <w:rFonts w:ascii="Arial" w:hAnsi="Arial" w:cs="Arial"/>
          <w:bCs/>
          <w:color w:val="000000"/>
          <w:szCs w:val="24"/>
        </w:rPr>
        <w:t xml:space="preserve">Levels of support </w:t>
      </w:r>
      <w:r w:rsidRPr="00A12596">
        <w:rPr>
          <w:rFonts w:ascii="Arial" w:hAnsi="Arial" w:cs="Arial"/>
          <w:noProof/>
          <w:color w:val="000000"/>
          <w:szCs w:val="24"/>
        </w:rPr>
        <w:tab/>
      </w:r>
    </w:p>
    <w:p w14:paraId="64435E56"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1.6. Sources of external support</w:t>
      </w:r>
      <w:r w:rsidRPr="00A12596">
        <w:rPr>
          <w:rFonts w:ascii="Arial" w:hAnsi="Arial" w:cs="Arial"/>
          <w:noProof/>
          <w:color w:val="000000"/>
          <w:szCs w:val="24"/>
        </w:rPr>
        <w:tab/>
      </w:r>
    </w:p>
    <w:p w14:paraId="0786E3D6"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1.7. Working with parents and carers</w:t>
      </w:r>
      <w:r w:rsidRPr="00A12596">
        <w:rPr>
          <w:rFonts w:ascii="Arial" w:hAnsi="Arial" w:cs="Arial"/>
          <w:noProof/>
          <w:color w:val="000000"/>
          <w:szCs w:val="24"/>
        </w:rPr>
        <w:tab/>
      </w:r>
    </w:p>
    <w:p w14:paraId="5CDF2D02" w14:textId="77777777" w:rsidR="00A12596" w:rsidRPr="00A12596" w:rsidRDefault="00A12596" w:rsidP="00A12596">
      <w:pPr>
        <w:tabs>
          <w:tab w:val="left" w:pos="1493"/>
        </w:tabs>
        <w:rPr>
          <w:rFonts w:ascii="Arial" w:hAnsi="Arial" w:cs="Arial"/>
          <w:b/>
          <w:bCs/>
          <w:noProof/>
          <w:color w:val="000000"/>
          <w:szCs w:val="24"/>
        </w:rPr>
      </w:pPr>
    </w:p>
    <w:p w14:paraId="78CE7C44" w14:textId="77777777" w:rsidR="00A12596" w:rsidRPr="00A12596" w:rsidRDefault="00A12596" w:rsidP="00A12596">
      <w:pPr>
        <w:tabs>
          <w:tab w:val="left" w:pos="1493"/>
        </w:tabs>
        <w:rPr>
          <w:rFonts w:ascii="Arial" w:hAnsi="Arial" w:cs="Arial"/>
          <w:b/>
          <w:bCs/>
          <w:noProof/>
          <w:color w:val="000000"/>
          <w:szCs w:val="24"/>
        </w:rPr>
      </w:pPr>
    </w:p>
    <w:p w14:paraId="2482350A" w14:textId="77777777" w:rsidR="00A12596" w:rsidRPr="00A12596" w:rsidRDefault="00A12596" w:rsidP="00A12596">
      <w:pPr>
        <w:tabs>
          <w:tab w:val="left" w:pos="1493"/>
        </w:tabs>
        <w:rPr>
          <w:rFonts w:ascii="Arial" w:hAnsi="Arial" w:cs="Arial"/>
          <w:b/>
          <w:color w:val="000000"/>
          <w:szCs w:val="24"/>
        </w:rPr>
      </w:pPr>
    </w:p>
    <w:p w14:paraId="32398FAF" w14:textId="77777777" w:rsidR="00A12596" w:rsidRPr="00A12596" w:rsidRDefault="00A12596" w:rsidP="00A12596">
      <w:pPr>
        <w:numPr>
          <w:ilvl w:val="0"/>
          <w:numId w:val="29"/>
        </w:numPr>
        <w:tabs>
          <w:tab w:val="left" w:pos="1493"/>
        </w:tabs>
        <w:spacing w:after="120"/>
        <w:rPr>
          <w:rFonts w:ascii="Arial" w:hAnsi="Arial" w:cs="Arial"/>
          <w:b/>
          <w:color w:val="000000"/>
          <w:szCs w:val="24"/>
        </w:rPr>
      </w:pPr>
      <w:r w:rsidRPr="00A12596">
        <w:rPr>
          <w:rFonts w:ascii="Arial" w:hAnsi="Arial" w:cs="Arial"/>
          <w:b/>
          <w:color w:val="000000"/>
          <w:szCs w:val="24"/>
        </w:rPr>
        <w:t xml:space="preserve">Staff </w:t>
      </w:r>
    </w:p>
    <w:p w14:paraId="6549F840" w14:textId="77777777" w:rsidR="00A12596" w:rsidRPr="00A12596" w:rsidRDefault="00A12596" w:rsidP="00A12596">
      <w:pPr>
        <w:tabs>
          <w:tab w:val="left" w:pos="1493"/>
        </w:tabs>
        <w:rPr>
          <w:rFonts w:ascii="Arial" w:hAnsi="Arial" w:cs="Arial"/>
          <w:b/>
          <w:color w:val="000000"/>
          <w:szCs w:val="24"/>
        </w:rPr>
      </w:pPr>
      <w:r w:rsidRPr="00A12596">
        <w:rPr>
          <w:rFonts w:ascii="Arial" w:hAnsi="Arial" w:cs="Arial"/>
          <w:color w:val="000000"/>
          <w:szCs w:val="24"/>
        </w:rPr>
        <w:fldChar w:fldCharType="begin"/>
      </w:r>
      <w:r w:rsidRPr="00A12596">
        <w:rPr>
          <w:rFonts w:ascii="Arial" w:hAnsi="Arial" w:cs="Arial"/>
          <w:color w:val="000000"/>
          <w:szCs w:val="24"/>
        </w:rPr>
        <w:instrText xml:space="preserve"> TOC \o "2-2" \t "Heading 1,1" </w:instrText>
      </w:r>
      <w:r w:rsidRPr="00A12596">
        <w:rPr>
          <w:rFonts w:ascii="Arial" w:hAnsi="Arial" w:cs="Arial"/>
          <w:color w:val="000000"/>
          <w:szCs w:val="24"/>
        </w:rPr>
        <w:fldChar w:fldCharType="separate"/>
      </w:r>
      <w:r w:rsidRPr="00A12596">
        <w:rPr>
          <w:rFonts w:ascii="Arial" w:hAnsi="Arial" w:cs="Arial"/>
          <w:noProof/>
          <w:color w:val="000000"/>
          <w:szCs w:val="24"/>
        </w:rPr>
        <w:t xml:space="preserve">2.1.  Introduction and statement </w:t>
      </w:r>
      <w:r w:rsidRPr="00A12596">
        <w:rPr>
          <w:rFonts w:ascii="Arial" w:hAnsi="Arial" w:cs="Arial"/>
          <w:noProof/>
          <w:color w:val="000000"/>
          <w:szCs w:val="24"/>
        </w:rPr>
        <w:tab/>
      </w:r>
    </w:p>
    <w:p w14:paraId="61C59A9F"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2.2. Definitions and terminologies</w:t>
      </w:r>
      <w:r w:rsidRPr="00A12596">
        <w:rPr>
          <w:rFonts w:ascii="Arial" w:hAnsi="Arial" w:cs="Arial"/>
          <w:noProof/>
          <w:color w:val="000000"/>
          <w:szCs w:val="24"/>
        </w:rPr>
        <w:tab/>
      </w:r>
    </w:p>
    <w:p w14:paraId="31DA9EA8" w14:textId="77777777" w:rsid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2.3. Policy actions</w:t>
      </w:r>
      <w:r w:rsidRPr="00A12596">
        <w:rPr>
          <w:rFonts w:ascii="Arial" w:hAnsi="Arial" w:cs="Arial"/>
          <w:noProof/>
          <w:color w:val="000000"/>
          <w:szCs w:val="24"/>
        </w:rPr>
        <w:tab/>
      </w:r>
    </w:p>
    <w:p w14:paraId="77A8F558" w14:textId="666CD06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 xml:space="preserve">2.4. </w:t>
      </w:r>
      <w:r w:rsidRPr="00A12596">
        <w:rPr>
          <w:rFonts w:ascii="Arial" w:hAnsi="Arial" w:cs="Arial"/>
          <w:bCs/>
          <w:szCs w:val="24"/>
        </w:rPr>
        <w:t>Communications ………………………………………………………</w:t>
      </w:r>
      <w:r>
        <w:rPr>
          <w:rFonts w:ascii="Arial" w:hAnsi="Arial" w:cs="Arial"/>
          <w:bCs/>
          <w:szCs w:val="24"/>
        </w:rPr>
        <w:t>…………………….</w:t>
      </w:r>
    </w:p>
    <w:p w14:paraId="27D93093"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 xml:space="preserve">2.5. </w:t>
      </w:r>
      <w:r w:rsidRPr="00A12596">
        <w:rPr>
          <w:rFonts w:ascii="Arial" w:hAnsi="Arial" w:cs="Arial"/>
          <w:bCs/>
          <w:color w:val="000000"/>
          <w:szCs w:val="24"/>
        </w:rPr>
        <w:t>Levels of support</w:t>
      </w:r>
      <w:r w:rsidRPr="00A12596">
        <w:rPr>
          <w:rFonts w:ascii="Arial" w:hAnsi="Arial" w:cs="Arial"/>
          <w:noProof/>
          <w:color w:val="000000"/>
          <w:szCs w:val="24"/>
        </w:rPr>
        <w:tab/>
      </w:r>
    </w:p>
    <w:p w14:paraId="522937C4"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2.6. Sources of external support</w:t>
      </w:r>
      <w:r w:rsidRPr="00A12596">
        <w:rPr>
          <w:rFonts w:ascii="Arial" w:hAnsi="Arial" w:cs="Arial"/>
          <w:noProof/>
          <w:color w:val="000000"/>
          <w:szCs w:val="24"/>
        </w:rPr>
        <w:tab/>
      </w:r>
    </w:p>
    <w:p w14:paraId="124D352B" w14:textId="77777777" w:rsidR="00A12596" w:rsidRPr="00A12596" w:rsidRDefault="00A12596" w:rsidP="00A12596">
      <w:pPr>
        <w:tabs>
          <w:tab w:val="right" w:leader="dot" w:pos="9338"/>
        </w:tabs>
        <w:spacing w:before="120"/>
        <w:rPr>
          <w:rFonts w:ascii="Arial" w:hAnsi="Arial" w:cs="Arial"/>
          <w:noProof/>
          <w:color w:val="000000"/>
          <w:szCs w:val="24"/>
        </w:rPr>
      </w:pPr>
    </w:p>
    <w:p w14:paraId="36FD79BB" w14:textId="77777777" w:rsidR="00A12596" w:rsidRPr="00A12596" w:rsidRDefault="00A12596" w:rsidP="00A12596">
      <w:pPr>
        <w:tabs>
          <w:tab w:val="right" w:leader="dot" w:pos="9338"/>
        </w:tabs>
        <w:spacing w:before="120"/>
        <w:rPr>
          <w:rFonts w:ascii="Arial" w:hAnsi="Arial" w:cs="Arial"/>
          <w:noProof/>
          <w:color w:val="000000"/>
          <w:szCs w:val="24"/>
        </w:rPr>
      </w:pPr>
    </w:p>
    <w:p w14:paraId="3533BCDF" w14:textId="77777777" w:rsidR="00A12596" w:rsidRPr="00A12596" w:rsidRDefault="00A12596" w:rsidP="00A12596">
      <w:pPr>
        <w:tabs>
          <w:tab w:val="right" w:leader="dot" w:pos="9338"/>
        </w:tabs>
        <w:spacing w:before="120"/>
        <w:rPr>
          <w:rFonts w:ascii="Arial" w:hAnsi="Arial" w:cs="Arial"/>
          <w:noProof/>
          <w:color w:val="000000"/>
          <w:szCs w:val="24"/>
        </w:rPr>
      </w:pPr>
      <w:r w:rsidRPr="00A12596">
        <w:rPr>
          <w:rFonts w:ascii="Arial" w:hAnsi="Arial" w:cs="Arial"/>
          <w:noProof/>
          <w:color w:val="000000"/>
          <w:szCs w:val="24"/>
        </w:rPr>
        <w:t>2.7. Monitoring arrangements</w:t>
      </w:r>
      <w:r w:rsidRPr="00A12596">
        <w:rPr>
          <w:rFonts w:ascii="Arial" w:hAnsi="Arial" w:cs="Arial"/>
          <w:noProof/>
          <w:color w:val="000000"/>
          <w:szCs w:val="24"/>
        </w:rPr>
        <w:tab/>
      </w:r>
    </w:p>
    <w:p w14:paraId="1CE18ADC" w14:textId="77777777" w:rsidR="00A12596" w:rsidRPr="00A12596" w:rsidRDefault="00A12596" w:rsidP="00A12596">
      <w:pPr>
        <w:rPr>
          <w:rFonts w:ascii="Arial" w:hAnsi="Arial" w:cs="Arial"/>
          <w:color w:val="000000"/>
          <w:szCs w:val="24"/>
        </w:rPr>
      </w:pPr>
      <w:r w:rsidRPr="00A12596">
        <w:rPr>
          <w:rFonts w:ascii="Arial" w:hAnsi="Arial" w:cs="Arial"/>
          <w:color w:val="000000"/>
          <w:szCs w:val="24"/>
        </w:rPr>
        <w:fldChar w:fldCharType="end"/>
      </w:r>
    </w:p>
    <w:p w14:paraId="1398D737" w14:textId="77777777" w:rsidR="00A12596" w:rsidRPr="00A12596" w:rsidRDefault="00A12596" w:rsidP="00A12596">
      <w:pPr>
        <w:rPr>
          <w:rFonts w:ascii="Arial" w:hAnsi="Arial" w:cs="Arial"/>
          <w:color w:val="000000"/>
          <w:szCs w:val="24"/>
        </w:rPr>
      </w:pPr>
    </w:p>
    <w:p w14:paraId="698522C8" w14:textId="77777777" w:rsidR="00A12596" w:rsidRPr="00A12596" w:rsidRDefault="00A12596" w:rsidP="00A12596">
      <w:pPr>
        <w:rPr>
          <w:rFonts w:ascii="Arial" w:hAnsi="Arial" w:cs="Arial"/>
          <w:color w:val="000000"/>
          <w:szCs w:val="24"/>
        </w:rPr>
      </w:pPr>
    </w:p>
    <w:p w14:paraId="33944FA3" w14:textId="77777777" w:rsidR="00A12596" w:rsidRPr="00A12596" w:rsidRDefault="00A12596" w:rsidP="00A12596">
      <w:pPr>
        <w:rPr>
          <w:rFonts w:ascii="Arial" w:hAnsi="Arial" w:cs="Arial"/>
          <w:color w:val="000000"/>
          <w:szCs w:val="24"/>
        </w:rPr>
      </w:pPr>
    </w:p>
    <w:p w14:paraId="5BBFF927" w14:textId="77777777" w:rsidR="00A12596" w:rsidRPr="00A12596" w:rsidRDefault="00A12596" w:rsidP="00A12596">
      <w:pPr>
        <w:rPr>
          <w:rFonts w:ascii="Arial" w:hAnsi="Arial" w:cs="Arial"/>
          <w:color w:val="000000"/>
          <w:szCs w:val="24"/>
        </w:rPr>
      </w:pPr>
    </w:p>
    <w:p w14:paraId="6EC63E4F" w14:textId="77777777" w:rsidR="00A12596" w:rsidRPr="00A12596" w:rsidRDefault="00A12596" w:rsidP="00A12596">
      <w:pPr>
        <w:rPr>
          <w:rFonts w:ascii="Arial" w:hAnsi="Arial" w:cs="Arial"/>
          <w:color w:val="000000"/>
          <w:szCs w:val="24"/>
        </w:rPr>
      </w:pPr>
    </w:p>
    <w:p w14:paraId="4651412E" w14:textId="28413409" w:rsidR="00A12596" w:rsidRDefault="00A12596" w:rsidP="00A12596">
      <w:pPr>
        <w:rPr>
          <w:rFonts w:ascii="Arial" w:hAnsi="Arial" w:cs="Arial"/>
          <w:color w:val="000000"/>
          <w:szCs w:val="24"/>
        </w:rPr>
      </w:pPr>
    </w:p>
    <w:p w14:paraId="6875F6E3" w14:textId="108D5675" w:rsidR="00A12596" w:rsidRDefault="00A12596" w:rsidP="00A12596">
      <w:pPr>
        <w:rPr>
          <w:rFonts w:ascii="Arial" w:hAnsi="Arial" w:cs="Arial"/>
          <w:color w:val="000000"/>
          <w:szCs w:val="24"/>
        </w:rPr>
      </w:pPr>
    </w:p>
    <w:p w14:paraId="193A80E0" w14:textId="746ED7F4" w:rsidR="00A12596" w:rsidRDefault="00A12596" w:rsidP="00A12596">
      <w:pPr>
        <w:rPr>
          <w:rFonts w:ascii="Arial" w:hAnsi="Arial" w:cs="Arial"/>
          <w:color w:val="000000"/>
          <w:szCs w:val="24"/>
        </w:rPr>
      </w:pPr>
    </w:p>
    <w:p w14:paraId="5B5FAFE3" w14:textId="00EB883C" w:rsidR="00A12596" w:rsidRDefault="00A12596" w:rsidP="00A12596">
      <w:pPr>
        <w:rPr>
          <w:rFonts w:ascii="Arial" w:hAnsi="Arial" w:cs="Arial"/>
          <w:color w:val="000000"/>
          <w:szCs w:val="24"/>
        </w:rPr>
      </w:pPr>
    </w:p>
    <w:p w14:paraId="66D6276F" w14:textId="40B3ABA9" w:rsidR="00A12596" w:rsidRDefault="00A12596" w:rsidP="00A12596">
      <w:pPr>
        <w:rPr>
          <w:rFonts w:ascii="Arial" w:hAnsi="Arial" w:cs="Arial"/>
          <w:color w:val="000000"/>
          <w:szCs w:val="24"/>
        </w:rPr>
      </w:pPr>
    </w:p>
    <w:p w14:paraId="47CD4BA2" w14:textId="29DB6C81" w:rsidR="00A12596" w:rsidRDefault="00A12596" w:rsidP="00A12596">
      <w:pPr>
        <w:rPr>
          <w:rFonts w:ascii="Arial" w:hAnsi="Arial" w:cs="Arial"/>
          <w:color w:val="000000"/>
          <w:szCs w:val="24"/>
        </w:rPr>
      </w:pPr>
    </w:p>
    <w:p w14:paraId="61DE64DB" w14:textId="2BD01727" w:rsidR="00A12596" w:rsidRDefault="00A12596" w:rsidP="00A12596">
      <w:pPr>
        <w:rPr>
          <w:rFonts w:ascii="Arial" w:hAnsi="Arial" w:cs="Arial"/>
          <w:color w:val="000000"/>
          <w:szCs w:val="24"/>
        </w:rPr>
      </w:pPr>
    </w:p>
    <w:p w14:paraId="6914F4BA" w14:textId="63FD814C" w:rsidR="00A12596" w:rsidRDefault="00A12596" w:rsidP="00A12596">
      <w:pPr>
        <w:rPr>
          <w:rFonts w:ascii="Arial" w:hAnsi="Arial" w:cs="Arial"/>
          <w:color w:val="000000"/>
          <w:szCs w:val="24"/>
        </w:rPr>
      </w:pPr>
    </w:p>
    <w:p w14:paraId="0F5638DF" w14:textId="79D08AF1" w:rsidR="00A12596" w:rsidRDefault="00A12596" w:rsidP="00A12596">
      <w:pPr>
        <w:rPr>
          <w:rFonts w:ascii="Arial" w:hAnsi="Arial" w:cs="Arial"/>
          <w:color w:val="000000"/>
          <w:szCs w:val="24"/>
        </w:rPr>
      </w:pPr>
    </w:p>
    <w:p w14:paraId="506F27C6" w14:textId="5355CA3E" w:rsidR="00A12596" w:rsidRDefault="00A12596" w:rsidP="00A12596">
      <w:pPr>
        <w:rPr>
          <w:rFonts w:ascii="Arial" w:hAnsi="Arial" w:cs="Arial"/>
          <w:color w:val="000000"/>
          <w:szCs w:val="24"/>
        </w:rPr>
      </w:pPr>
    </w:p>
    <w:p w14:paraId="32BF8A6E" w14:textId="77777777" w:rsidR="002F7E50" w:rsidRDefault="002F7E50" w:rsidP="00A12596">
      <w:pPr>
        <w:rPr>
          <w:rFonts w:ascii="Arial" w:hAnsi="Arial" w:cs="Arial"/>
          <w:color w:val="000000"/>
          <w:szCs w:val="24"/>
        </w:rPr>
      </w:pPr>
    </w:p>
    <w:p w14:paraId="06242BBE" w14:textId="77777777" w:rsidR="002F7E50" w:rsidRDefault="002F7E50" w:rsidP="00A12596">
      <w:pPr>
        <w:rPr>
          <w:rFonts w:ascii="Arial" w:hAnsi="Arial" w:cs="Arial"/>
          <w:color w:val="000000"/>
          <w:szCs w:val="24"/>
        </w:rPr>
      </w:pPr>
    </w:p>
    <w:p w14:paraId="1D3C9B45" w14:textId="77777777" w:rsidR="00A12596" w:rsidRPr="00A12596" w:rsidRDefault="00A12596" w:rsidP="00A12596">
      <w:pPr>
        <w:rPr>
          <w:rFonts w:ascii="Arial" w:hAnsi="Arial" w:cs="Arial"/>
          <w:color w:val="000000"/>
          <w:szCs w:val="24"/>
        </w:rPr>
      </w:pPr>
    </w:p>
    <w:p w14:paraId="363E4B84" w14:textId="77777777" w:rsidR="00A12596" w:rsidRPr="00A12596" w:rsidRDefault="00A12596" w:rsidP="00A12596">
      <w:pPr>
        <w:rPr>
          <w:rFonts w:ascii="Arial" w:hAnsi="Arial" w:cs="Arial"/>
          <w:color w:val="000000"/>
          <w:szCs w:val="24"/>
        </w:rPr>
      </w:pPr>
    </w:p>
    <w:p w14:paraId="0EE3DD93" w14:textId="77777777" w:rsidR="00A12596" w:rsidRPr="00A12596" w:rsidRDefault="00A12596" w:rsidP="00A12596">
      <w:pPr>
        <w:rPr>
          <w:rFonts w:ascii="Arial" w:hAnsi="Arial" w:cs="Arial"/>
          <w:color w:val="000000"/>
          <w:szCs w:val="24"/>
        </w:rPr>
      </w:pPr>
    </w:p>
    <w:p w14:paraId="56B802FA" w14:textId="77777777" w:rsidR="00A12596" w:rsidRPr="00A12596" w:rsidRDefault="00A12596" w:rsidP="00A12596">
      <w:pPr>
        <w:rPr>
          <w:rFonts w:ascii="Arial" w:hAnsi="Arial" w:cs="Arial"/>
          <w:noProof/>
          <w:color w:val="000000"/>
          <w:szCs w:val="24"/>
        </w:rPr>
      </w:pPr>
    </w:p>
    <w:p w14:paraId="6C5721F6" w14:textId="77777777" w:rsidR="00A12596" w:rsidRPr="00A12596" w:rsidRDefault="00A12596" w:rsidP="00A12596">
      <w:pPr>
        <w:pStyle w:val="1bodycopy10pt"/>
        <w:jc w:val="center"/>
        <w:rPr>
          <w:rFonts w:cs="Arial"/>
          <w:b/>
          <w:bCs/>
          <w:noProof/>
          <w:color w:val="000000"/>
          <w:sz w:val="24"/>
        </w:rPr>
      </w:pPr>
      <w:r w:rsidRPr="00A12596">
        <w:rPr>
          <w:rFonts w:cs="Arial"/>
          <w:noProof/>
          <w:sz w:val="24"/>
        </w:rPr>
        <w:lastRenderedPageBreak/>
        <mc:AlternateContent>
          <mc:Choice Requires="wps">
            <w:drawing>
              <wp:anchor distT="4294967289" distB="4294967289" distL="114300" distR="114300" simplePos="0" relativeHeight="251661312" behindDoc="0" locked="0" layoutInCell="1" allowOverlap="1" wp14:anchorId="19A180A4" wp14:editId="63D0D225">
                <wp:simplePos x="0" y="0"/>
                <wp:positionH relativeFrom="column">
                  <wp:posOffset>0</wp:posOffset>
                </wp:positionH>
                <wp:positionV relativeFrom="paragraph">
                  <wp:posOffset>-1</wp:posOffset>
                </wp:positionV>
                <wp:extent cx="6158865" cy="0"/>
                <wp:effectExtent l="0" t="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CB8FEE6" id="Straight Connector 2" o:spid="_x0000_s1026" style="position:absolute;flip:y;z-index:25166131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r w:rsidRPr="00A12596">
        <w:rPr>
          <w:rFonts w:cs="Arial"/>
          <w:b/>
          <w:bCs/>
          <w:noProof/>
          <w:color w:val="000000"/>
          <w:sz w:val="24"/>
        </w:rPr>
        <w:t>Pupils</w:t>
      </w:r>
    </w:p>
    <w:p w14:paraId="65BEBED8" w14:textId="77777777" w:rsidR="00A12596" w:rsidRPr="00A12596" w:rsidRDefault="00A12596" w:rsidP="00A12596">
      <w:pPr>
        <w:pStyle w:val="1bodycopy10pt"/>
        <w:jc w:val="center"/>
        <w:rPr>
          <w:rFonts w:cs="Arial"/>
          <w:b/>
          <w:bCs/>
          <w:noProof/>
          <w:color w:val="000000"/>
          <w:sz w:val="24"/>
        </w:rPr>
      </w:pPr>
    </w:p>
    <w:p w14:paraId="2B37C7D5" w14:textId="714A4B40" w:rsidR="00A12596" w:rsidRPr="00A12596" w:rsidRDefault="00A12596" w:rsidP="00A12596">
      <w:pPr>
        <w:pStyle w:val="Heading1"/>
        <w:rPr>
          <w:rFonts w:ascii="Arial" w:hAnsi="Arial" w:cs="Arial"/>
          <w:b/>
          <w:bCs/>
          <w:color w:val="000000"/>
          <w:sz w:val="24"/>
          <w:szCs w:val="24"/>
        </w:rPr>
      </w:pPr>
      <w:r w:rsidRPr="00A12596">
        <w:rPr>
          <w:rFonts w:ascii="Arial" w:hAnsi="Arial" w:cs="Arial"/>
          <w:b/>
          <w:bCs/>
          <w:color w:val="000000"/>
          <w:sz w:val="24"/>
          <w:szCs w:val="24"/>
        </w:rPr>
        <w:t>1.1. Introduction and statement</w:t>
      </w:r>
    </w:p>
    <w:p w14:paraId="15FA0F52" w14:textId="77777777" w:rsidR="00A12596" w:rsidRPr="00A12596" w:rsidRDefault="00A12596" w:rsidP="00A12596">
      <w:pPr>
        <w:rPr>
          <w:rFonts w:ascii="Arial" w:eastAsia="Calibri" w:hAnsi="Arial" w:cs="Arial"/>
          <w:color w:val="FFFFFF"/>
          <w:szCs w:val="24"/>
        </w:rPr>
      </w:pPr>
      <w:r w:rsidRPr="00A12596">
        <w:rPr>
          <w:rFonts w:ascii="Arial" w:eastAsia="Calibri" w:hAnsi="Arial" w:cs="Arial"/>
          <w:szCs w:val="24"/>
        </w:rPr>
        <w:t>At Weald Community Primary School, we are committed to supporting the emotional health and well-being of our pupils. Our school ethos is one of care, respect and kindness, and we value the happiness, security and contribution of each individual member of our community.</w:t>
      </w:r>
    </w:p>
    <w:p w14:paraId="352A8792" w14:textId="46AD7B14"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At our school, we know that everyone experiences life challenges that can make us </w:t>
      </w:r>
      <w:r w:rsidR="00BE2605" w:rsidRPr="00A12596">
        <w:rPr>
          <w:rFonts w:ascii="Arial" w:eastAsia="Calibri" w:hAnsi="Arial" w:cs="Arial"/>
          <w:szCs w:val="24"/>
        </w:rPr>
        <w:t>vulnerable,</w:t>
      </w:r>
      <w:r w:rsidRPr="00A12596">
        <w:rPr>
          <w:rFonts w:ascii="Arial" w:eastAsia="Calibri" w:hAnsi="Arial" w:cs="Arial"/>
          <w:szCs w:val="24"/>
        </w:rPr>
        <w:t xml:space="preserve"> we recognise that there are times when any of our pupils may need additional emotional support. We take the view that positive mental health is everybody’s business and that we all have a role to play.</w:t>
      </w:r>
    </w:p>
    <w:p w14:paraId="6F6F3009" w14:textId="77777777" w:rsidR="002F7E50" w:rsidRDefault="00A12596" w:rsidP="002F7E50">
      <w:pPr>
        <w:spacing w:line="257" w:lineRule="auto"/>
        <w:rPr>
          <w:rFonts w:ascii="Arial" w:eastAsia="Calibri" w:hAnsi="Arial" w:cs="Arial"/>
          <w:szCs w:val="24"/>
        </w:rPr>
      </w:pPr>
      <w:r w:rsidRPr="00A12596">
        <w:rPr>
          <w:rFonts w:ascii="Arial" w:eastAsia="Calibri" w:hAnsi="Arial" w:cs="Arial"/>
          <w:szCs w:val="24"/>
        </w:rPr>
        <w:t xml:space="preserve"> </w:t>
      </w:r>
    </w:p>
    <w:p w14:paraId="4177FBFD" w14:textId="46DEE11F" w:rsidR="00A12596" w:rsidRPr="00A12596" w:rsidRDefault="00A12596" w:rsidP="002F7E50">
      <w:pPr>
        <w:spacing w:line="257" w:lineRule="auto"/>
        <w:rPr>
          <w:rFonts w:ascii="Arial" w:hAnsi="Arial" w:cs="Arial"/>
          <w:b/>
          <w:bCs/>
          <w:color w:val="000000"/>
          <w:szCs w:val="24"/>
        </w:rPr>
      </w:pPr>
      <w:r w:rsidRPr="00A12596">
        <w:rPr>
          <w:rFonts w:ascii="Arial" w:hAnsi="Arial" w:cs="Arial"/>
          <w:b/>
          <w:bCs/>
          <w:color w:val="000000"/>
          <w:szCs w:val="24"/>
        </w:rPr>
        <w:t>1.2. Promoting positive mental health</w:t>
      </w:r>
    </w:p>
    <w:p w14:paraId="330AF60C" w14:textId="77777777" w:rsidR="00A12596" w:rsidRPr="00A12596" w:rsidRDefault="00A12596" w:rsidP="00A12596">
      <w:pPr>
        <w:spacing w:line="257" w:lineRule="auto"/>
        <w:rPr>
          <w:rFonts w:ascii="Arial" w:eastAsia="Calibri" w:hAnsi="Arial" w:cs="Arial"/>
          <w:szCs w:val="24"/>
        </w:rPr>
      </w:pPr>
      <w:r w:rsidRPr="00A12596">
        <w:rPr>
          <w:rFonts w:ascii="Arial" w:eastAsia="Calibri" w:hAnsi="Arial" w:cs="Arial"/>
          <w:szCs w:val="24"/>
        </w:rPr>
        <w:t>At Weald we:</w:t>
      </w:r>
    </w:p>
    <w:p w14:paraId="468DFBBB"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 xml:space="preserve">help children to recognise, understand and express their emotions and feelings </w:t>
      </w:r>
    </w:p>
    <w:p w14:paraId="4FFF18D0"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help children feel comfortable in sharing any concerns or worries</w:t>
      </w:r>
    </w:p>
    <w:p w14:paraId="0867C247"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help children to form and maintain positive social relationships</w:t>
      </w:r>
    </w:p>
    <w:p w14:paraId="0F94C1B0"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promote self-esteem and ensure children know that they count</w:t>
      </w:r>
    </w:p>
    <w:p w14:paraId="58D730A3"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encourage children to be confident and ‘dare to be different’</w:t>
      </w:r>
    </w:p>
    <w:p w14:paraId="5271C3CA"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help children to develop emotional resilience and to manage setbacks</w:t>
      </w:r>
    </w:p>
    <w:p w14:paraId="71710FC5" w14:textId="77777777" w:rsidR="00A12596" w:rsidRPr="00A12596" w:rsidRDefault="00A12596" w:rsidP="00A12596">
      <w:pPr>
        <w:pStyle w:val="ListParagraph"/>
        <w:numPr>
          <w:ilvl w:val="0"/>
          <w:numId w:val="30"/>
        </w:numPr>
        <w:rPr>
          <w:rFonts w:ascii="Arial" w:eastAsia="DengXian" w:hAnsi="Arial" w:cs="Arial"/>
          <w:sz w:val="24"/>
          <w:szCs w:val="24"/>
        </w:rPr>
      </w:pPr>
      <w:r w:rsidRPr="00A12596">
        <w:rPr>
          <w:rFonts w:ascii="Arial" w:hAnsi="Arial" w:cs="Arial"/>
          <w:sz w:val="24"/>
          <w:szCs w:val="24"/>
        </w:rPr>
        <w:t>promote and strengthen pupil voice through Pupil Forum opportunities, pupil interviews, pupil surveys etc.</w:t>
      </w:r>
    </w:p>
    <w:p w14:paraId="1976EE48" w14:textId="0533D94C" w:rsidR="00A12596" w:rsidRPr="00A12596" w:rsidRDefault="00A12596" w:rsidP="00A12596">
      <w:pPr>
        <w:spacing w:line="257" w:lineRule="auto"/>
        <w:rPr>
          <w:rFonts w:ascii="Arial" w:eastAsia="Calibri" w:hAnsi="Arial" w:cs="Arial"/>
          <w:szCs w:val="24"/>
        </w:rPr>
      </w:pPr>
      <w:r w:rsidRPr="00A12596">
        <w:rPr>
          <w:rFonts w:ascii="Arial" w:eastAsia="Calibri" w:hAnsi="Arial" w:cs="Arial"/>
          <w:szCs w:val="24"/>
        </w:rPr>
        <w:t>We promote a mentally healthy environment through:</w:t>
      </w:r>
    </w:p>
    <w:p w14:paraId="02A0016C"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living out our school values and encouraging a sense of belonging</w:t>
      </w:r>
    </w:p>
    <w:p w14:paraId="4F6347BA"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developing pupil leadership and opportunities to participate in decision-making</w:t>
      </w:r>
    </w:p>
    <w:p w14:paraId="2EC38CF4"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celebrating academic and non-academic achievements</w:t>
      </w:r>
    </w:p>
    <w:p w14:paraId="1F034A14"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providing pupils with opportunities to develop a sense of self-worth through taking responsibility for themselves and others</w:t>
      </w:r>
    </w:p>
    <w:p w14:paraId="5C3DA825"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creating opportunities to reflect</w:t>
      </w:r>
    </w:p>
    <w:p w14:paraId="44688D33"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access to appropriate support that meets children’s needs</w:t>
      </w:r>
    </w:p>
    <w:p w14:paraId="79FDBDBB" w14:textId="77777777" w:rsidR="00A12596" w:rsidRPr="00A12596" w:rsidRDefault="00A12596" w:rsidP="00A12596">
      <w:pPr>
        <w:spacing w:line="257" w:lineRule="auto"/>
        <w:rPr>
          <w:rFonts w:ascii="Arial" w:eastAsia="Calibri" w:hAnsi="Arial" w:cs="Arial"/>
          <w:szCs w:val="24"/>
        </w:rPr>
      </w:pPr>
      <w:r w:rsidRPr="00A12596">
        <w:rPr>
          <w:rFonts w:ascii="Arial" w:eastAsia="Calibri" w:hAnsi="Arial" w:cs="Arial"/>
          <w:szCs w:val="24"/>
        </w:rPr>
        <w:t>We pursue our aims through:</w:t>
      </w:r>
    </w:p>
    <w:p w14:paraId="1664B7D5"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shared whole-school values and approaches</w:t>
      </w:r>
    </w:p>
    <w:p w14:paraId="30ED1476" w14:textId="77777777" w:rsidR="00A12596" w:rsidRPr="00A12596" w:rsidRDefault="00A12596" w:rsidP="00A12596">
      <w:pPr>
        <w:pStyle w:val="ListParagraph"/>
        <w:numPr>
          <w:ilvl w:val="0"/>
          <w:numId w:val="32"/>
        </w:numPr>
        <w:rPr>
          <w:rFonts w:ascii="Arial" w:eastAsia="DengXian" w:hAnsi="Arial" w:cs="Arial"/>
          <w:sz w:val="24"/>
          <w:szCs w:val="24"/>
        </w:rPr>
      </w:pPr>
      <w:r w:rsidRPr="00A12596">
        <w:rPr>
          <w:rFonts w:ascii="Arial" w:hAnsi="Arial" w:cs="Arial"/>
          <w:sz w:val="24"/>
          <w:szCs w:val="24"/>
        </w:rPr>
        <w:t>support for pupils going through difficulties, including bereavement</w:t>
      </w:r>
    </w:p>
    <w:p w14:paraId="1236C18C" w14:textId="77777777" w:rsidR="00A12596" w:rsidRPr="00A12596" w:rsidRDefault="00A12596" w:rsidP="00A12596">
      <w:pPr>
        <w:pStyle w:val="ListParagraph"/>
        <w:numPr>
          <w:ilvl w:val="0"/>
          <w:numId w:val="31"/>
        </w:numPr>
        <w:rPr>
          <w:rFonts w:ascii="Arial" w:eastAsia="DengXian" w:hAnsi="Arial" w:cs="Arial"/>
          <w:sz w:val="24"/>
          <w:szCs w:val="24"/>
        </w:rPr>
      </w:pPr>
      <w:r w:rsidRPr="00A12596">
        <w:rPr>
          <w:rFonts w:ascii="Arial" w:hAnsi="Arial" w:cs="Arial"/>
          <w:sz w:val="24"/>
          <w:szCs w:val="24"/>
        </w:rPr>
        <w:t>specialised, targeted approaches aimed at pupils with more complex or long-term difficulties, including attachment disorder</w:t>
      </w:r>
    </w:p>
    <w:p w14:paraId="59ABC0B2" w14:textId="77777777" w:rsidR="00A12596" w:rsidRPr="00A12596" w:rsidRDefault="00A12596" w:rsidP="00A12596">
      <w:pPr>
        <w:pStyle w:val="1bodycopy10pt"/>
        <w:rPr>
          <w:rFonts w:cs="Arial"/>
          <w:b/>
          <w:bCs/>
          <w:noProof/>
          <w:color w:val="000000"/>
          <w:sz w:val="24"/>
        </w:rPr>
      </w:pPr>
    </w:p>
    <w:p w14:paraId="2D0C4648" w14:textId="77777777" w:rsidR="00A12596" w:rsidRPr="00A12596" w:rsidRDefault="00A12596" w:rsidP="00A12596">
      <w:pPr>
        <w:pStyle w:val="1bodycopy10pt"/>
        <w:rPr>
          <w:rFonts w:cs="Arial"/>
          <w:b/>
          <w:bCs/>
          <w:noProof/>
          <w:color w:val="000000"/>
          <w:sz w:val="24"/>
        </w:rPr>
      </w:pPr>
    </w:p>
    <w:p w14:paraId="4AF0F4EC" w14:textId="77777777" w:rsidR="00A12596" w:rsidRPr="00A12596" w:rsidRDefault="00A12596" w:rsidP="00A12596">
      <w:pPr>
        <w:pStyle w:val="1bodycopy10pt"/>
        <w:rPr>
          <w:rFonts w:cs="Arial"/>
          <w:b/>
          <w:bCs/>
          <w:noProof/>
          <w:color w:val="000000"/>
          <w:sz w:val="24"/>
        </w:rPr>
      </w:pPr>
      <w:r w:rsidRPr="00A12596">
        <w:rPr>
          <w:rFonts w:cs="Arial"/>
          <w:b/>
          <w:bCs/>
          <w:noProof/>
          <w:color w:val="000000"/>
          <w:sz w:val="24"/>
        </w:rPr>
        <w:t>1.3. Curriculum and staff responsibilities</w:t>
      </w:r>
    </w:p>
    <w:p w14:paraId="18F0E77D"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The skills, knowledge and understanding needed by our pupils to keep themselves mentally healthy and safe are included as part of our Character Education curriculum, delivered via assembly, PSHE and Circle Time throughout the school.</w:t>
      </w:r>
    </w:p>
    <w:p w14:paraId="6CED7382"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The specific content of lessons will be determined by the needs of the cohort we are teaching, but we will also use appropriate guidance to ensure that we teach mental health and emotional wellbeing issues in a safe and sensitive manner.</w:t>
      </w:r>
    </w:p>
    <w:p w14:paraId="6C753EE8"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lastRenderedPageBreak/>
        <w:t xml:space="preserve">All staff have a responsibility for promoting positive mental health to all children at Weald CPS. </w:t>
      </w:r>
    </w:p>
    <w:p w14:paraId="68FB2DB5" w14:textId="77777777" w:rsidR="00A12596" w:rsidRPr="00A12596" w:rsidRDefault="00A12596" w:rsidP="00A12596">
      <w:pPr>
        <w:rPr>
          <w:rFonts w:ascii="Arial" w:hAnsi="Arial" w:cs="Arial"/>
          <w:szCs w:val="24"/>
        </w:rPr>
      </w:pPr>
      <w:r w:rsidRPr="00A12596">
        <w:rPr>
          <w:rFonts w:ascii="Arial" w:eastAsia="Calibri" w:hAnsi="Arial" w:cs="Arial"/>
          <w:szCs w:val="24"/>
        </w:rPr>
        <w:t>As a minimum, all staff will receive training about recognising and responding to mental health issues as part of their regular child protection training, in order to enable them to keep pupils safe.</w:t>
      </w:r>
    </w:p>
    <w:p w14:paraId="07157A75" w14:textId="229FB360" w:rsidR="00A12596" w:rsidRPr="00A12596" w:rsidRDefault="00A12596" w:rsidP="00A12596">
      <w:pPr>
        <w:rPr>
          <w:rFonts w:ascii="Arial" w:hAnsi="Arial" w:cs="Arial"/>
          <w:szCs w:val="24"/>
        </w:rPr>
      </w:pPr>
      <w:r w:rsidRPr="00A12596">
        <w:rPr>
          <w:rFonts w:ascii="Arial" w:eastAsia="Calibri" w:hAnsi="Arial" w:cs="Arial"/>
          <w:szCs w:val="24"/>
        </w:rPr>
        <w:t xml:space="preserve">The MindEd learning portal provides free online training suitable for staff wishing to know more about a </w:t>
      </w:r>
      <w:r w:rsidR="00BE2605" w:rsidRPr="00A12596">
        <w:rPr>
          <w:rFonts w:ascii="Arial" w:eastAsia="Calibri" w:hAnsi="Arial" w:cs="Arial"/>
          <w:szCs w:val="24"/>
        </w:rPr>
        <w:t>specific issue</w:t>
      </w:r>
      <w:r w:rsidRPr="00A12596">
        <w:rPr>
          <w:rFonts w:ascii="Arial" w:eastAsia="Calibri" w:hAnsi="Arial" w:cs="Arial"/>
          <w:szCs w:val="24"/>
        </w:rPr>
        <w:t xml:space="preserve"> (https://www.minded.org.uk/).</w:t>
      </w:r>
    </w:p>
    <w:p w14:paraId="5E079E16" w14:textId="77777777" w:rsidR="00A12596" w:rsidRPr="00A12596" w:rsidRDefault="00A12596" w:rsidP="00A12596">
      <w:pPr>
        <w:rPr>
          <w:rFonts w:ascii="Arial" w:hAnsi="Arial" w:cs="Arial"/>
          <w:szCs w:val="24"/>
        </w:rPr>
      </w:pPr>
      <w:r w:rsidRPr="00A12596">
        <w:rPr>
          <w:rFonts w:ascii="Arial" w:eastAsia="Calibri" w:hAnsi="Arial" w:cs="Arial"/>
          <w:szCs w:val="24"/>
        </w:rPr>
        <w:t>Training opportunities for staff who require more in-depth knowledge will be considered as part of our performance management process, and additional CPD will be supported throughout the year if it becomes necessary due to developing situations with one or more pupils.</w:t>
      </w:r>
    </w:p>
    <w:p w14:paraId="2FFD4471" w14:textId="77777777" w:rsidR="00A12596" w:rsidRPr="00A12596" w:rsidRDefault="00A12596" w:rsidP="00A12596">
      <w:pPr>
        <w:rPr>
          <w:rFonts w:ascii="Arial" w:eastAsia="Calibri" w:hAnsi="Arial" w:cs="Arial"/>
          <w:szCs w:val="24"/>
        </w:rPr>
      </w:pPr>
    </w:p>
    <w:p w14:paraId="22377519" w14:textId="77777777" w:rsidR="00A12596" w:rsidRPr="00A12596" w:rsidRDefault="00A12596" w:rsidP="00A12596">
      <w:pPr>
        <w:rPr>
          <w:rFonts w:ascii="Arial" w:eastAsia="Calibri" w:hAnsi="Arial" w:cs="Arial"/>
          <w:b/>
          <w:bCs/>
          <w:szCs w:val="24"/>
        </w:rPr>
      </w:pPr>
      <w:r w:rsidRPr="00A12596">
        <w:rPr>
          <w:rFonts w:ascii="Arial" w:eastAsia="Calibri" w:hAnsi="Arial" w:cs="Arial"/>
          <w:b/>
          <w:bCs/>
          <w:szCs w:val="24"/>
        </w:rPr>
        <w:t xml:space="preserve">1.4. Identification and causes for concern </w:t>
      </w:r>
    </w:p>
    <w:p w14:paraId="449415F3"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If staff become aware of warning signs which may indicate that a pupil is experiencing difficulties with their mental health or emotional wellbeing, these should always be taken seriously and reported to the Designated Safeguarding Lead (DSL) or Senior Mental Health Lead. </w:t>
      </w:r>
    </w:p>
    <w:p w14:paraId="001AEB44"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If there is a concern that a pupil is in danger of immediate harm, then the school’s Safeguarding policy and procedures must be followed. </w:t>
      </w:r>
    </w:p>
    <w:p w14:paraId="23C036F8" w14:textId="77777777" w:rsidR="00A12596" w:rsidRPr="00A12596" w:rsidRDefault="00A12596" w:rsidP="00A12596">
      <w:pPr>
        <w:rPr>
          <w:rFonts w:ascii="Arial" w:hAnsi="Arial" w:cs="Arial"/>
          <w:szCs w:val="24"/>
        </w:rPr>
      </w:pPr>
      <w:r w:rsidRPr="00A12596">
        <w:rPr>
          <w:rFonts w:ascii="Arial" w:eastAsia="Calibri" w:hAnsi="Arial" w:cs="Arial"/>
          <w:szCs w:val="24"/>
        </w:rPr>
        <w:t>Our identification system involves a range of processes. We aim to identify pupils experiencing difficulties with their mental health as early as possible to prevent things becoming worse. We do this in different ways, including:</w:t>
      </w:r>
    </w:p>
    <w:p w14:paraId="20098277"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Analysing behaviour, sanctions, exclusions, attendance and illness</w:t>
      </w:r>
    </w:p>
    <w:p w14:paraId="27DEE433" w14:textId="77777777" w:rsidR="00A12596" w:rsidRPr="00A12596" w:rsidRDefault="00A12596" w:rsidP="00A12596">
      <w:pPr>
        <w:pStyle w:val="ListParagraph"/>
        <w:numPr>
          <w:ilvl w:val="0"/>
          <w:numId w:val="33"/>
        </w:numPr>
        <w:rPr>
          <w:rFonts w:ascii="Arial" w:hAnsi="Arial" w:cs="Arial"/>
          <w:sz w:val="24"/>
          <w:szCs w:val="24"/>
        </w:rPr>
      </w:pPr>
      <w:r w:rsidRPr="00A12596">
        <w:rPr>
          <w:rFonts w:ascii="Arial" w:hAnsi="Arial" w:cs="Arial"/>
          <w:sz w:val="24"/>
          <w:szCs w:val="24"/>
        </w:rPr>
        <w:t>Pupil welfare/children of concern is an item on every staff meeting or briefing agenda</w:t>
      </w:r>
    </w:p>
    <w:p w14:paraId="2CE5519E"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Staff report concerns about individual children to the Designated Safeguarding Lead (DSL)</w:t>
      </w:r>
    </w:p>
    <w:p w14:paraId="7478F31C"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Worry boxes for information gathering</w:t>
      </w:r>
    </w:p>
    <w:p w14:paraId="5F137BC5"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Pupil Progress meetings</w:t>
      </w:r>
    </w:p>
    <w:p w14:paraId="0980257D"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Parent information and health questionnaire on entry to the school</w:t>
      </w:r>
    </w:p>
    <w:p w14:paraId="142AD5A0"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Gathering information from a previous school at transfer</w:t>
      </w:r>
    </w:p>
    <w:p w14:paraId="4A520ADB"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Parental meetings</w:t>
      </w:r>
    </w:p>
    <w:p w14:paraId="48774215"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Enabling children to raise concerns with any member of staff</w:t>
      </w:r>
    </w:p>
    <w:p w14:paraId="222F0742"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Enabling parents and carers to raise concerns with any member of staff</w:t>
      </w:r>
    </w:p>
    <w:p w14:paraId="01362A79" w14:textId="77777777" w:rsidR="00A12596" w:rsidRPr="00A12596" w:rsidRDefault="00A12596" w:rsidP="00A12596">
      <w:pPr>
        <w:rPr>
          <w:rFonts w:ascii="Arial" w:hAnsi="Arial" w:cs="Arial"/>
          <w:szCs w:val="24"/>
        </w:rPr>
      </w:pPr>
    </w:p>
    <w:p w14:paraId="16081FFA" w14:textId="77777777" w:rsidR="00A12596" w:rsidRPr="00A12596" w:rsidRDefault="00A12596" w:rsidP="00A12596">
      <w:pPr>
        <w:rPr>
          <w:rFonts w:ascii="Arial" w:hAnsi="Arial" w:cs="Arial"/>
          <w:szCs w:val="24"/>
          <w:u w:val="single"/>
        </w:rPr>
      </w:pPr>
      <w:r w:rsidRPr="00A12596">
        <w:rPr>
          <w:rFonts w:ascii="Arial" w:eastAsia="Calibri" w:hAnsi="Arial" w:cs="Arial"/>
          <w:szCs w:val="24"/>
          <w:u w:val="single"/>
        </w:rPr>
        <w:t>Warning Signs</w:t>
      </w:r>
    </w:p>
    <w:p w14:paraId="50BF8041" w14:textId="77777777" w:rsidR="00A12596" w:rsidRPr="00A12596" w:rsidRDefault="00A12596" w:rsidP="00A12596">
      <w:pPr>
        <w:rPr>
          <w:rFonts w:ascii="Arial" w:hAnsi="Arial" w:cs="Arial"/>
          <w:szCs w:val="24"/>
        </w:rPr>
      </w:pPr>
      <w:r w:rsidRPr="00A12596">
        <w:rPr>
          <w:rFonts w:ascii="Arial" w:eastAsia="Calibri" w:hAnsi="Arial" w:cs="Arial"/>
          <w:szCs w:val="24"/>
        </w:rPr>
        <w:t>These might include (but are not exhaustive):</w:t>
      </w:r>
    </w:p>
    <w:p w14:paraId="5DA81910"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 xml:space="preserve">Isolation from friends and family and becoming socially withdrawn </w:t>
      </w:r>
    </w:p>
    <w:p w14:paraId="14D65C13"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Falling academic achievement / changes in learning behaviours</w:t>
      </w:r>
    </w:p>
    <w:p w14:paraId="7E96EF88"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Talking or joking about self-harm or suicide</w:t>
      </w:r>
    </w:p>
    <w:p w14:paraId="7F70422B"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Expressing feelings of failure, uselessness or loss of hope</w:t>
      </w:r>
    </w:p>
    <w:p w14:paraId="10A75EF0"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Secretive behaviour</w:t>
      </w:r>
    </w:p>
    <w:p w14:paraId="7FF1E5A4"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An increase in lateness or absenteeism</w:t>
      </w:r>
    </w:p>
    <w:p w14:paraId="7E03B737"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Not wanting to do PE or get changed for PE</w:t>
      </w:r>
    </w:p>
    <w:p w14:paraId="6F98B5E2"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Wearing long sleeves in hot weather</w:t>
      </w:r>
    </w:p>
    <w:p w14:paraId="50869783"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Drugs misuse</w:t>
      </w:r>
    </w:p>
    <w:p w14:paraId="566F5288"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Family circumstances</w:t>
      </w:r>
    </w:p>
    <w:p w14:paraId="07BE125D"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Recent bereavement</w:t>
      </w:r>
    </w:p>
    <w:p w14:paraId="21D31CEE"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Health indicators</w:t>
      </w:r>
    </w:p>
    <w:p w14:paraId="3B099135"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Changes in eating / sleeping habits</w:t>
      </w:r>
    </w:p>
    <w:p w14:paraId="79146150"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Changes in activity and mood</w:t>
      </w:r>
    </w:p>
    <w:p w14:paraId="1DE629B5"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Physical signs/ indicators of harm that are repeated or appear non-accidental</w:t>
      </w:r>
    </w:p>
    <w:p w14:paraId="21DAD11C" w14:textId="77777777" w:rsidR="00A12596" w:rsidRPr="00A12596" w:rsidRDefault="00A12596" w:rsidP="00A12596">
      <w:pPr>
        <w:pStyle w:val="ListParagraph"/>
        <w:numPr>
          <w:ilvl w:val="0"/>
          <w:numId w:val="33"/>
        </w:numPr>
        <w:rPr>
          <w:rFonts w:ascii="Arial" w:eastAsia="DengXian" w:hAnsi="Arial" w:cs="Arial"/>
          <w:sz w:val="24"/>
          <w:szCs w:val="24"/>
        </w:rPr>
      </w:pPr>
      <w:r w:rsidRPr="00A12596">
        <w:rPr>
          <w:rFonts w:ascii="Arial" w:hAnsi="Arial" w:cs="Arial"/>
          <w:sz w:val="24"/>
          <w:szCs w:val="24"/>
        </w:rPr>
        <w:t>Repeated physical pain or nausea with no evident cause</w:t>
      </w:r>
    </w:p>
    <w:p w14:paraId="6294D62B" w14:textId="77777777" w:rsidR="00A12596" w:rsidRPr="00A12596" w:rsidRDefault="00A12596" w:rsidP="00A12596">
      <w:pPr>
        <w:rPr>
          <w:rFonts w:ascii="Arial" w:hAnsi="Arial" w:cs="Arial"/>
          <w:szCs w:val="24"/>
        </w:rPr>
      </w:pPr>
      <w:r w:rsidRPr="00A12596">
        <w:rPr>
          <w:rFonts w:ascii="Arial" w:eastAsia="Calibri" w:hAnsi="Arial" w:cs="Arial"/>
          <w:szCs w:val="24"/>
        </w:rPr>
        <w:t xml:space="preserve"> </w:t>
      </w:r>
    </w:p>
    <w:p w14:paraId="02E915E7" w14:textId="77777777" w:rsidR="00A12596" w:rsidRPr="00A12596" w:rsidRDefault="00A12596" w:rsidP="00A12596">
      <w:pPr>
        <w:rPr>
          <w:rFonts w:ascii="Arial" w:hAnsi="Arial" w:cs="Arial"/>
          <w:szCs w:val="24"/>
        </w:rPr>
      </w:pPr>
      <w:r w:rsidRPr="00A12596">
        <w:rPr>
          <w:rFonts w:ascii="Arial" w:eastAsia="Calibri" w:hAnsi="Arial" w:cs="Arial"/>
          <w:szCs w:val="24"/>
        </w:rPr>
        <w:t>Staff are aware that mental health needs such as anxiety might manifest themselves as non-compliant, disruptive or aggressive behaviour, which could include problems with attention or hyperactivity. This may be related to home problems, difficulties with learning, peer relationships or development.</w:t>
      </w:r>
    </w:p>
    <w:p w14:paraId="097BC261" w14:textId="77777777" w:rsidR="00A12596" w:rsidRPr="00A12596" w:rsidRDefault="00A12596" w:rsidP="00A12596">
      <w:pPr>
        <w:rPr>
          <w:rFonts w:ascii="Arial" w:hAnsi="Arial" w:cs="Arial"/>
          <w:szCs w:val="24"/>
        </w:rPr>
      </w:pPr>
    </w:p>
    <w:p w14:paraId="6BDCB391" w14:textId="77777777" w:rsidR="00A12596" w:rsidRPr="00A12596" w:rsidRDefault="00A12596" w:rsidP="00A12596">
      <w:pPr>
        <w:rPr>
          <w:rFonts w:ascii="Arial" w:eastAsia="Calibri" w:hAnsi="Arial" w:cs="Arial"/>
          <w:b/>
          <w:bCs/>
          <w:szCs w:val="24"/>
        </w:rPr>
      </w:pPr>
      <w:r w:rsidRPr="00A12596">
        <w:rPr>
          <w:rFonts w:ascii="Arial" w:eastAsia="Calibri" w:hAnsi="Arial" w:cs="Arial"/>
          <w:b/>
          <w:bCs/>
          <w:szCs w:val="24"/>
        </w:rPr>
        <w:t>1.5. Levels of support</w:t>
      </w:r>
    </w:p>
    <w:p w14:paraId="0CE1A196"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The school will offer support through targeted approaches for individuals or groups of pupils depending on each individual case. </w:t>
      </w:r>
    </w:p>
    <w:p w14:paraId="4700BE26"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These may include:  </w:t>
      </w:r>
    </w:p>
    <w:p w14:paraId="028B9CAA" w14:textId="77777777" w:rsidR="00A12596" w:rsidRPr="00A12596" w:rsidRDefault="00A12596" w:rsidP="00A12596">
      <w:pPr>
        <w:rPr>
          <w:rFonts w:ascii="Arial" w:eastAsia="Calibri" w:hAnsi="Arial" w:cs="Arial"/>
          <w:b/>
          <w:bCs/>
          <w:szCs w:val="24"/>
        </w:rPr>
      </w:pPr>
    </w:p>
    <w:tbl>
      <w:tblPr>
        <w:tblW w:w="109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081"/>
        <w:gridCol w:w="43"/>
        <w:gridCol w:w="2383"/>
        <w:gridCol w:w="4249"/>
      </w:tblGrid>
      <w:tr w:rsidR="00A12596" w:rsidRPr="00A12596" w14:paraId="6BD65E70" w14:textId="77777777" w:rsidTr="00D7423E">
        <w:trPr>
          <w:trHeight w:val="149"/>
        </w:trPr>
        <w:tc>
          <w:tcPr>
            <w:tcW w:w="2496" w:type="dxa"/>
            <w:shd w:val="clear" w:color="auto" w:fill="C5E0B3"/>
          </w:tcPr>
          <w:p w14:paraId="4105C59A" w14:textId="77777777" w:rsidR="00A12596" w:rsidRPr="00A12596" w:rsidRDefault="00A12596" w:rsidP="00D7423E">
            <w:pPr>
              <w:jc w:val="center"/>
              <w:rPr>
                <w:rFonts w:ascii="Arial" w:hAnsi="Arial" w:cs="Arial"/>
                <w:b/>
                <w:bCs/>
                <w:szCs w:val="24"/>
              </w:rPr>
            </w:pPr>
            <w:r w:rsidRPr="00A12596">
              <w:rPr>
                <w:rFonts w:ascii="Arial" w:hAnsi="Arial" w:cs="Arial"/>
                <w:b/>
                <w:bCs/>
                <w:szCs w:val="24"/>
              </w:rPr>
              <w:t>Tier 0 : Universal level support</w:t>
            </w:r>
          </w:p>
        </w:tc>
        <w:tc>
          <w:tcPr>
            <w:tcW w:w="2312" w:type="dxa"/>
            <w:gridSpan w:val="2"/>
            <w:shd w:val="clear" w:color="auto" w:fill="C5E0B3"/>
          </w:tcPr>
          <w:p w14:paraId="157A865B" w14:textId="77777777" w:rsidR="00A12596" w:rsidRPr="00A12596" w:rsidRDefault="00A12596" w:rsidP="00D7423E">
            <w:pPr>
              <w:jc w:val="center"/>
              <w:rPr>
                <w:rFonts w:ascii="Arial" w:hAnsi="Arial" w:cs="Arial"/>
                <w:b/>
                <w:bCs/>
                <w:szCs w:val="24"/>
              </w:rPr>
            </w:pPr>
            <w:r w:rsidRPr="00A12596">
              <w:rPr>
                <w:rFonts w:ascii="Arial" w:hAnsi="Arial" w:cs="Arial"/>
                <w:b/>
                <w:bCs/>
                <w:szCs w:val="24"/>
              </w:rPr>
              <w:t>Tier 1 : Universal level support</w:t>
            </w:r>
          </w:p>
        </w:tc>
        <w:tc>
          <w:tcPr>
            <w:tcW w:w="2699" w:type="dxa"/>
            <w:shd w:val="clear" w:color="auto" w:fill="C5E0B3"/>
          </w:tcPr>
          <w:p w14:paraId="188120A3" w14:textId="77777777" w:rsidR="00A12596" w:rsidRPr="00A12596" w:rsidRDefault="00A12596" w:rsidP="00D7423E">
            <w:pPr>
              <w:jc w:val="center"/>
              <w:rPr>
                <w:rFonts w:ascii="Arial" w:hAnsi="Arial" w:cs="Arial"/>
                <w:b/>
                <w:bCs/>
                <w:szCs w:val="24"/>
              </w:rPr>
            </w:pPr>
            <w:r w:rsidRPr="00A12596">
              <w:rPr>
                <w:rFonts w:ascii="Arial" w:hAnsi="Arial" w:cs="Arial"/>
                <w:b/>
                <w:bCs/>
                <w:szCs w:val="24"/>
              </w:rPr>
              <w:t>Tier 2: Targeted support</w:t>
            </w:r>
          </w:p>
        </w:tc>
        <w:tc>
          <w:tcPr>
            <w:tcW w:w="3479" w:type="dxa"/>
            <w:shd w:val="clear" w:color="auto" w:fill="C5E0B3"/>
          </w:tcPr>
          <w:p w14:paraId="2CCDBCF2" w14:textId="77777777" w:rsidR="00A12596" w:rsidRPr="00A12596" w:rsidRDefault="00A12596" w:rsidP="00D7423E">
            <w:pPr>
              <w:jc w:val="center"/>
              <w:rPr>
                <w:rFonts w:ascii="Arial" w:hAnsi="Arial" w:cs="Arial"/>
                <w:b/>
                <w:bCs/>
                <w:szCs w:val="24"/>
              </w:rPr>
            </w:pPr>
            <w:r w:rsidRPr="00A12596">
              <w:rPr>
                <w:rFonts w:ascii="Arial" w:hAnsi="Arial" w:cs="Arial"/>
                <w:b/>
                <w:bCs/>
                <w:szCs w:val="24"/>
              </w:rPr>
              <w:t>Tier 3 : Personalised support</w:t>
            </w:r>
          </w:p>
        </w:tc>
      </w:tr>
      <w:tr w:rsidR="00A12596" w:rsidRPr="00A12596" w14:paraId="6DB79CFE" w14:textId="77777777" w:rsidTr="00D7423E">
        <w:trPr>
          <w:trHeight w:val="149"/>
        </w:trPr>
        <w:tc>
          <w:tcPr>
            <w:tcW w:w="10988" w:type="dxa"/>
            <w:gridSpan w:val="5"/>
            <w:shd w:val="clear" w:color="auto" w:fill="E2EFD9"/>
          </w:tcPr>
          <w:p w14:paraId="19F1D651" w14:textId="77777777" w:rsidR="00A12596" w:rsidRPr="00A12596" w:rsidRDefault="00A12596" w:rsidP="00D7423E">
            <w:pPr>
              <w:jc w:val="center"/>
              <w:rPr>
                <w:rFonts w:ascii="Arial" w:hAnsi="Arial" w:cs="Arial"/>
                <w:szCs w:val="24"/>
              </w:rPr>
            </w:pPr>
            <w:r w:rsidRPr="00A12596">
              <w:rPr>
                <w:rFonts w:ascii="Arial" w:hAnsi="Arial" w:cs="Arial"/>
                <w:szCs w:val="24"/>
              </w:rPr>
              <w:t xml:space="preserve">What does this mean? </w:t>
            </w:r>
          </w:p>
        </w:tc>
      </w:tr>
      <w:tr w:rsidR="00A12596" w:rsidRPr="00A12596" w14:paraId="2F694D2A" w14:textId="77777777" w:rsidTr="00D7423E">
        <w:trPr>
          <w:trHeight w:val="450"/>
        </w:trPr>
        <w:tc>
          <w:tcPr>
            <w:tcW w:w="2496" w:type="dxa"/>
          </w:tcPr>
          <w:p w14:paraId="380EA5A0" w14:textId="77777777" w:rsidR="00A12596" w:rsidRPr="00A12596" w:rsidRDefault="00A12596" w:rsidP="00D7423E">
            <w:pPr>
              <w:jc w:val="center"/>
              <w:rPr>
                <w:rFonts w:ascii="Arial" w:hAnsi="Arial" w:cs="Arial"/>
                <w:szCs w:val="24"/>
              </w:rPr>
            </w:pPr>
            <w:r w:rsidRPr="00A12596">
              <w:rPr>
                <w:rFonts w:ascii="Arial" w:hAnsi="Arial" w:cs="Arial"/>
                <w:szCs w:val="24"/>
              </w:rPr>
              <w:t>Pastoral and response to general concerns</w:t>
            </w:r>
          </w:p>
        </w:tc>
        <w:tc>
          <w:tcPr>
            <w:tcW w:w="2312" w:type="dxa"/>
            <w:gridSpan w:val="2"/>
          </w:tcPr>
          <w:p w14:paraId="24F4AD97" w14:textId="77777777" w:rsidR="00A12596" w:rsidRPr="00A12596" w:rsidRDefault="00A12596" w:rsidP="00D7423E">
            <w:pPr>
              <w:jc w:val="center"/>
              <w:rPr>
                <w:rFonts w:ascii="Arial" w:hAnsi="Arial" w:cs="Arial"/>
                <w:szCs w:val="24"/>
              </w:rPr>
            </w:pPr>
            <w:r w:rsidRPr="00A12596">
              <w:rPr>
                <w:rFonts w:ascii="Arial" w:hAnsi="Arial" w:cs="Arial"/>
                <w:szCs w:val="24"/>
              </w:rPr>
              <w:t>Low level incidences and concerns</w:t>
            </w:r>
          </w:p>
        </w:tc>
        <w:tc>
          <w:tcPr>
            <w:tcW w:w="2699" w:type="dxa"/>
          </w:tcPr>
          <w:p w14:paraId="59B431C0" w14:textId="77777777" w:rsidR="00A12596" w:rsidRPr="00A12596" w:rsidRDefault="00A12596" w:rsidP="00D7423E">
            <w:pPr>
              <w:jc w:val="center"/>
              <w:rPr>
                <w:rFonts w:ascii="Arial" w:hAnsi="Arial" w:cs="Arial"/>
                <w:szCs w:val="24"/>
              </w:rPr>
            </w:pPr>
            <w:r w:rsidRPr="00A12596">
              <w:rPr>
                <w:rFonts w:ascii="Arial" w:hAnsi="Arial" w:cs="Arial"/>
                <w:szCs w:val="24"/>
              </w:rPr>
              <w:t>Planned interventions in school to address mental health concerns</w:t>
            </w:r>
          </w:p>
        </w:tc>
        <w:tc>
          <w:tcPr>
            <w:tcW w:w="3479" w:type="dxa"/>
          </w:tcPr>
          <w:p w14:paraId="70E57FEB" w14:textId="77777777" w:rsidR="00A12596" w:rsidRPr="00A12596" w:rsidRDefault="00A12596" w:rsidP="00D7423E">
            <w:pPr>
              <w:jc w:val="center"/>
              <w:rPr>
                <w:rFonts w:ascii="Arial" w:hAnsi="Arial" w:cs="Arial"/>
                <w:szCs w:val="24"/>
              </w:rPr>
            </w:pPr>
            <w:r w:rsidRPr="00A12596">
              <w:rPr>
                <w:rFonts w:ascii="Arial" w:hAnsi="Arial" w:cs="Arial"/>
                <w:szCs w:val="24"/>
              </w:rPr>
              <w:t>Professional referral for high level mental health concerns</w:t>
            </w:r>
          </w:p>
        </w:tc>
      </w:tr>
      <w:tr w:rsidR="00A12596" w:rsidRPr="00A12596" w14:paraId="2EDC26DD" w14:textId="77777777" w:rsidTr="00D7423E">
        <w:trPr>
          <w:trHeight w:val="215"/>
        </w:trPr>
        <w:tc>
          <w:tcPr>
            <w:tcW w:w="10988" w:type="dxa"/>
            <w:gridSpan w:val="5"/>
            <w:shd w:val="clear" w:color="auto" w:fill="E2EFD9"/>
          </w:tcPr>
          <w:p w14:paraId="75C20238" w14:textId="77777777" w:rsidR="00A12596" w:rsidRPr="00A12596" w:rsidRDefault="00A12596" w:rsidP="00D7423E">
            <w:pPr>
              <w:jc w:val="center"/>
              <w:rPr>
                <w:rFonts w:ascii="Arial" w:hAnsi="Arial" w:cs="Arial"/>
                <w:szCs w:val="24"/>
              </w:rPr>
            </w:pPr>
            <w:r w:rsidRPr="00A12596">
              <w:rPr>
                <w:rFonts w:ascii="Arial" w:hAnsi="Arial" w:cs="Arial"/>
                <w:szCs w:val="24"/>
              </w:rPr>
              <w:t>Who is responsible?</w:t>
            </w:r>
          </w:p>
        </w:tc>
      </w:tr>
      <w:tr w:rsidR="00A12596" w:rsidRPr="00A12596" w14:paraId="56ADADDE" w14:textId="77777777" w:rsidTr="00D7423E">
        <w:trPr>
          <w:trHeight w:val="450"/>
        </w:trPr>
        <w:tc>
          <w:tcPr>
            <w:tcW w:w="2496" w:type="dxa"/>
          </w:tcPr>
          <w:p w14:paraId="4ECBC453" w14:textId="77777777" w:rsidR="00A12596" w:rsidRPr="00A12596" w:rsidRDefault="00A12596" w:rsidP="00D7423E">
            <w:pPr>
              <w:jc w:val="center"/>
              <w:rPr>
                <w:rFonts w:ascii="Arial" w:hAnsi="Arial" w:cs="Arial"/>
                <w:szCs w:val="24"/>
              </w:rPr>
            </w:pPr>
            <w:r w:rsidRPr="00A12596">
              <w:rPr>
                <w:rFonts w:ascii="Arial" w:hAnsi="Arial" w:cs="Arial"/>
                <w:szCs w:val="24"/>
              </w:rPr>
              <w:t>All staff</w:t>
            </w:r>
          </w:p>
        </w:tc>
        <w:tc>
          <w:tcPr>
            <w:tcW w:w="2254" w:type="dxa"/>
          </w:tcPr>
          <w:p w14:paraId="7A378E66" w14:textId="77777777" w:rsidR="00A12596" w:rsidRPr="00A12596" w:rsidRDefault="00A12596" w:rsidP="00D7423E">
            <w:pPr>
              <w:jc w:val="center"/>
              <w:rPr>
                <w:rFonts w:ascii="Arial" w:hAnsi="Arial" w:cs="Arial"/>
                <w:szCs w:val="24"/>
              </w:rPr>
            </w:pPr>
            <w:r w:rsidRPr="00A12596">
              <w:rPr>
                <w:rFonts w:ascii="Arial" w:hAnsi="Arial" w:cs="Arial"/>
                <w:szCs w:val="24"/>
              </w:rPr>
              <w:t>All staff</w:t>
            </w:r>
          </w:p>
        </w:tc>
        <w:tc>
          <w:tcPr>
            <w:tcW w:w="2757" w:type="dxa"/>
            <w:gridSpan w:val="2"/>
          </w:tcPr>
          <w:p w14:paraId="405ECEA0" w14:textId="77777777" w:rsidR="00A12596" w:rsidRPr="00A12596" w:rsidRDefault="00A12596" w:rsidP="00D7423E">
            <w:pPr>
              <w:jc w:val="center"/>
              <w:rPr>
                <w:rFonts w:ascii="Arial" w:hAnsi="Arial" w:cs="Arial"/>
                <w:szCs w:val="24"/>
              </w:rPr>
            </w:pPr>
            <w:r w:rsidRPr="00A12596">
              <w:rPr>
                <w:rFonts w:ascii="Arial" w:hAnsi="Arial" w:cs="Arial"/>
                <w:szCs w:val="24"/>
              </w:rPr>
              <w:t xml:space="preserve">All staff </w:t>
            </w:r>
          </w:p>
          <w:p w14:paraId="10299570" w14:textId="77777777" w:rsidR="00A12596" w:rsidRPr="00A12596" w:rsidRDefault="00A12596" w:rsidP="00D7423E">
            <w:pPr>
              <w:jc w:val="center"/>
              <w:rPr>
                <w:rFonts w:ascii="Arial" w:hAnsi="Arial" w:cs="Arial"/>
                <w:szCs w:val="24"/>
              </w:rPr>
            </w:pPr>
            <w:r w:rsidRPr="00A12596">
              <w:rPr>
                <w:rFonts w:ascii="Arial" w:hAnsi="Arial" w:cs="Arial"/>
                <w:szCs w:val="24"/>
              </w:rPr>
              <w:t>(most notably SENCO)</w:t>
            </w:r>
          </w:p>
        </w:tc>
        <w:tc>
          <w:tcPr>
            <w:tcW w:w="3479" w:type="dxa"/>
          </w:tcPr>
          <w:p w14:paraId="26569DD7" w14:textId="77777777" w:rsidR="00A12596" w:rsidRPr="00A12596" w:rsidRDefault="00A12596" w:rsidP="00D7423E">
            <w:pPr>
              <w:jc w:val="center"/>
              <w:rPr>
                <w:rFonts w:ascii="Arial" w:hAnsi="Arial" w:cs="Arial"/>
                <w:szCs w:val="24"/>
              </w:rPr>
            </w:pPr>
            <w:r w:rsidRPr="00A12596">
              <w:rPr>
                <w:rFonts w:ascii="Arial" w:hAnsi="Arial" w:cs="Arial"/>
                <w:szCs w:val="24"/>
              </w:rPr>
              <w:t>HT, SENCO/ Senior MH Lead, DSL</w:t>
            </w:r>
          </w:p>
          <w:p w14:paraId="63F204C4" w14:textId="2AEF1860" w:rsidR="00A12596" w:rsidRPr="00A12596" w:rsidRDefault="000F6E02" w:rsidP="00D7423E">
            <w:pPr>
              <w:jc w:val="center"/>
              <w:rPr>
                <w:rFonts w:ascii="Arial" w:hAnsi="Arial" w:cs="Arial"/>
                <w:szCs w:val="24"/>
              </w:rPr>
            </w:pPr>
            <w:r>
              <w:rPr>
                <w:rFonts w:ascii="Arial" w:hAnsi="Arial" w:cs="Arial"/>
                <w:color w:val="FF0000"/>
                <w:szCs w:val="24"/>
              </w:rPr>
              <w:t>Lisa.drogomire</w:t>
            </w:r>
            <w:r w:rsidR="00B024A6">
              <w:rPr>
                <w:rFonts w:ascii="Arial" w:hAnsi="Arial" w:cs="Arial"/>
                <w:color w:val="FF0000"/>
                <w:szCs w:val="24"/>
              </w:rPr>
              <w:t>c</w:t>
            </w:r>
            <w:r>
              <w:rPr>
                <w:rFonts w:ascii="Arial" w:hAnsi="Arial" w:cs="Arial"/>
                <w:color w:val="FF0000"/>
                <w:szCs w:val="24"/>
              </w:rPr>
              <w:t>ki</w:t>
            </w:r>
            <w:r w:rsidR="00A12596" w:rsidRPr="00A12596">
              <w:rPr>
                <w:rFonts w:ascii="Arial" w:hAnsi="Arial" w:cs="Arial"/>
                <w:color w:val="FF0000"/>
                <w:szCs w:val="24"/>
              </w:rPr>
              <w:t>@weald.kent.sch.uk</w:t>
            </w:r>
          </w:p>
        </w:tc>
      </w:tr>
      <w:tr w:rsidR="00A12596" w:rsidRPr="00A12596" w14:paraId="2C2E164F" w14:textId="77777777" w:rsidTr="00D7423E">
        <w:trPr>
          <w:trHeight w:val="198"/>
        </w:trPr>
        <w:tc>
          <w:tcPr>
            <w:tcW w:w="10988" w:type="dxa"/>
            <w:gridSpan w:val="5"/>
            <w:shd w:val="clear" w:color="auto" w:fill="E2EFD9"/>
          </w:tcPr>
          <w:p w14:paraId="5FF3EF3E" w14:textId="77777777" w:rsidR="00A12596" w:rsidRPr="00A12596" w:rsidRDefault="00A12596" w:rsidP="00D7423E">
            <w:pPr>
              <w:jc w:val="center"/>
              <w:rPr>
                <w:rFonts w:ascii="Arial" w:hAnsi="Arial" w:cs="Arial"/>
                <w:szCs w:val="24"/>
              </w:rPr>
            </w:pPr>
            <w:r w:rsidRPr="00A12596">
              <w:rPr>
                <w:rFonts w:ascii="Arial" w:hAnsi="Arial" w:cs="Arial"/>
                <w:szCs w:val="24"/>
              </w:rPr>
              <w:t>What does this look like at Weald CPS?</w:t>
            </w:r>
          </w:p>
        </w:tc>
      </w:tr>
      <w:tr w:rsidR="00A12596" w:rsidRPr="00A12596" w14:paraId="341915CF" w14:textId="77777777" w:rsidTr="00D7423E">
        <w:trPr>
          <w:trHeight w:val="450"/>
        </w:trPr>
        <w:tc>
          <w:tcPr>
            <w:tcW w:w="2496" w:type="dxa"/>
          </w:tcPr>
          <w:p w14:paraId="7F1AA70B" w14:textId="77777777" w:rsidR="00A12596" w:rsidRPr="002F7E50" w:rsidRDefault="00A12596" w:rsidP="00D7423E">
            <w:pPr>
              <w:rPr>
                <w:rFonts w:ascii="Arial" w:hAnsi="Arial" w:cs="Arial"/>
                <w:sz w:val="22"/>
                <w:szCs w:val="22"/>
              </w:rPr>
            </w:pPr>
            <w:r w:rsidRPr="002F7E50">
              <w:rPr>
                <w:rFonts w:ascii="Arial" w:hAnsi="Arial" w:cs="Arial"/>
                <w:sz w:val="22"/>
                <w:szCs w:val="22"/>
              </w:rPr>
              <w:t>Positive reinforcement and praise.</w:t>
            </w:r>
          </w:p>
          <w:p w14:paraId="3C8742BD" w14:textId="77777777" w:rsidR="00A12596" w:rsidRPr="002F7E50" w:rsidRDefault="00A12596" w:rsidP="00D7423E">
            <w:pPr>
              <w:rPr>
                <w:rFonts w:ascii="Arial" w:hAnsi="Arial" w:cs="Arial"/>
                <w:sz w:val="22"/>
                <w:szCs w:val="22"/>
              </w:rPr>
            </w:pPr>
            <w:r w:rsidRPr="002F7E50">
              <w:rPr>
                <w:rFonts w:ascii="Arial" w:hAnsi="Arial" w:cs="Arial"/>
                <w:sz w:val="22"/>
                <w:szCs w:val="22"/>
              </w:rPr>
              <w:t>Reward systems – house points.</w:t>
            </w:r>
          </w:p>
          <w:p w14:paraId="2C181C4F" w14:textId="77777777" w:rsidR="00A12596" w:rsidRPr="002F7E50" w:rsidRDefault="00A12596" w:rsidP="00D7423E">
            <w:pPr>
              <w:rPr>
                <w:rFonts w:ascii="Arial" w:hAnsi="Arial" w:cs="Arial"/>
                <w:sz w:val="22"/>
                <w:szCs w:val="22"/>
              </w:rPr>
            </w:pPr>
            <w:r w:rsidRPr="002F7E50">
              <w:rPr>
                <w:rFonts w:ascii="Arial" w:hAnsi="Arial" w:cs="Arial"/>
                <w:sz w:val="22"/>
                <w:szCs w:val="22"/>
              </w:rPr>
              <w:t>Celebration assembly.</w:t>
            </w:r>
          </w:p>
          <w:p w14:paraId="3402DFC3" w14:textId="77777777" w:rsidR="00A12596" w:rsidRPr="002F7E50" w:rsidRDefault="00A12596" w:rsidP="00D7423E">
            <w:pPr>
              <w:rPr>
                <w:rFonts w:ascii="Arial" w:hAnsi="Arial" w:cs="Arial"/>
                <w:sz w:val="22"/>
                <w:szCs w:val="22"/>
              </w:rPr>
            </w:pPr>
            <w:r w:rsidRPr="002F7E50">
              <w:rPr>
                <w:rFonts w:ascii="Arial" w:hAnsi="Arial" w:cs="Arial"/>
                <w:sz w:val="22"/>
                <w:szCs w:val="22"/>
              </w:rPr>
              <w:t>PSHE assemblies.</w:t>
            </w:r>
          </w:p>
          <w:p w14:paraId="6D4F063E" w14:textId="77777777" w:rsidR="00A12596" w:rsidRPr="002F7E50" w:rsidRDefault="00A12596" w:rsidP="00D7423E">
            <w:pPr>
              <w:rPr>
                <w:rFonts w:ascii="Arial" w:hAnsi="Arial" w:cs="Arial"/>
                <w:sz w:val="22"/>
                <w:szCs w:val="22"/>
              </w:rPr>
            </w:pPr>
            <w:r w:rsidRPr="002F7E50">
              <w:rPr>
                <w:rFonts w:ascii="Arial" w:hAnsi="Arial" w:cs="Arial"/>
                <w:sz w:val="22"/>
                <w:szCs w:val="22"/>
              </w:rPr>
              <w:t xml:space="preserve">Growth mindset/ character qualities display boards. </w:t>
            </w:r>
          </w:p>
          <w:p w14:paraId="0BAF6087" w14:textId="77777777" w:rsidR="00A12596" w:rsidRPr="002F7E50" w:rsidRDefault="00A12596" w:rsidP="00D7423E">
            <w:pPr>
              <w:rPr>
                <w:rFonts w:ascii="Arial" w:hAnsi="Arial" w:cs="Arial"/>
                <w:sz w:val="22"/>
                <w:szCs w:val="22"/>
              </w:rPr>
            </w:pPr>
            <w:r w:rsidRPr="002F7E50">
              <w:rPr>
                <w:rFonts w:ascii="Arial" w:hAnsi="Arial" w:cs="Arial"/>
                <w:sz w:val="22"/>
                <w:szCs w:val="22"/>
              </w:rPr>
              <w:t>PSHE tasks.</w:t>
            </w:r>
          </w:p>
          <w:p w14:paraId="6216D303" w14:textId="77777777" w:rsidR="00A12596" w:rsidRPr="002F7E50" w:rsidRDefault="00A12596" w:rsidP="00D7423E">
            <w:pPr>
              <w:rPr>
                <w:rFonts w:ascii="Arial" w:hAnsi="Arial" w:cs="Arial"/>
                <w:sz w:val="22"/>
                <w:szCs w:val="22"/>
              </w:rPr>
            </w:pPr>
            <w:r w:rsidRPr="002F7E50">
              <w:rPr>
                <w:rFonts w:ascii="Arial" w:hAnsi="Arial" w:cs="Arial"/>
                <w:sz w:val="22"/>
                <w:szCs w:val="22"/>
              </w:rPr>
              <w:t>Buddy system.</w:t>
            </w:r>
          </w:p>
          <w:p w14:paraId="20AA0E3B" w14:textId="77777777" w:rsidR="00A12596" w:rsidRPr="002F7E50" w:rsidRDefault="00A12596" w:rsidP="00D7423E">
            <w:pPr>
              <w:rPr>
                <w:rFonts w:ascii="Arial" w:hAnsi="Arial" w:cs="Arial"/>
                <w:sz w:val="22"/>
                <w:szCs w:val="22"/>
              </w:rPr>
            </w:pPr>
            <w:r w:rsidRPr="002F7E50">
              <w:rPr>
                <w:rFonts w:ascii="Arial" w:hAnsi="Arial" w:cs="Arial"/>
                <w:sz w:val="22"/>
                <w:szCs w:val="22"/>
              </w:rPr>
              <w:t>Wellbeing officers – Year 6.</w:t>
            </w:r>
          </w:p>
          <w:p w14:paraId="36F0B5BE" w14:textId="77777777" w:rsidR="00A12596" w:rsidRPr="002F7E50" w:rsidRDefault="00A12596" w:rsidP="00D7423E">
            <w:pPr>
              <w:rPr>
                <w:rFonts w:ascii="Arial" w:hAnsi="Arial" w:cs="Arial"/>
                <w:sz w:val="22"/>
                <w:szCs w:val="22"/>
              </w:rPr>
            </w:pPr>
            <w:r w:rsidRPr="002F7E50">
              <w:rPr>
                <w:rFonts w:ascii="Arial" w:hAnsi="Arial" w:cs="Arial"/>
                <w:sz w:val="22"/>
                <w:szCs w:val="22"/>
              </w:rPr>
              <w:t>Structured class routines.</w:t>
            </w:r>
          </w:p>
          <w:p w14:paraId="4B78F85D" w14:textId="77777777" w:rsidR="00A12596" w:rsidRPr="002F7E50" w:rsidRDefault="00A12596" w:rsidP="00D7423E">
            <w:pPr>
              <w:rPr>
                <w:rFonts w:ascii="Arial" w:hAnsi="Arial" w:cs="Arial"/>
                <w:sz w:val="22"/>
                <w:szCs w:val="22"/>
              </w:rPr>
            </w:pPr>
            <w:r w:rsidRPr="002F7E50">
              <w:rPr>
                <w:rFonts w:ascii="Arial" w:hAnsi="Arial" w:cs="Arial"/>
                <w:sz w:val="22"/>
                <w:szCs w:val="22"/>
              </w:rPr>
              <w:t>Opportunities to share worries/ concerns.</w:t>
            </w:r>
          </w:p>
          <w:p w14:paraId="7ADCE66B" w14:textId="77777777" w:rsidR="00A12596" w:rsidRPr="002F7E50" w:rsidRDefault="00A12596" w:rsidP="00D7423E">
            <w:pPr>
              <w:rPr>
                <w:rFonts w:ascii="Arial" w:hAnsi="Arial" w:cs="Arial"/>
                <w:sz w:val="22"/>
                <w:szCs w:val="22"/>
              </w:rPr>
            </w:pPr>
            <w:r w:rsidRPr="002F7E50">
              <w:rPr>
                <w:rFonts w:ascii="Arial" w:hAnsi="Arial" w:cs="Arial"/>
                <w:sz w:val="22"/>
                <w:szCs w:val="22"/>
              </w:rPr>
              <w:t xml:space="preserve">Home contact book. </w:t>
            </w:r>
          </w:p>
          <w:p w14:paraId="07808086" w14:textId="77777777" w:rsidR="00A12596" w:rsidRPr="002F7E50" w:rsidRDefault="00A12596" w:rsidP="00D7423E">
            <w:pPr>
              <w:rPr>
                <w:rFonts w:ascii="Arial" w:hAnsi="Arial" w:cs="Arial"/>
                <w:sz w:val="22"/>
                <w:szCs w:val="22"/>
              </w:rPr>
            </w:pPr>
            <w:r w:rsidRPr="002F7E50">
              <w:rPr>
                <w:rFonts w:ascii="Arial" w:hAnsi="Arial" w:cs="Arial"/>
                <w:sz w:val="22"/>
                <w:szCs w:val="22"/>
              </w:rPr>
              <w:t xml:space="preserve">Circle time. </w:t>
            </w:r>
          </w:p>
          <w:p w14:paraId="67CF4CA6" w14:textId="77777777" w:rsidR="00A12596" w:rsidRPr="00A12596" w:rsidRDefault="00A12596" w:rsidP="00D7423E">
            <w:pPr>
              <w:jc w:val="center"/>
              <w:rPr>
                <w:rFonts w:ascii="Arial" w:hAnsi="Arial" w:cs="Arial"/>
                <w:szCs w:val="24"/>
              </w:rPr>
            </w:pPr>
          </w:p>
        </w:tc>
        <w:tc>
          <w:tcPr>
            <w:tcW w:w="2254" w:type="dxa"/>
          </w:tcPr>
          <w:p w14:paraId="16BC7072" w14:textId="77777777" w:rsidR="00A12596" w:rsidRPr="00A12596" w:rsidRDefault="00A12596" w:rsidP="00D7423E">
            <w:pPr>
              <w:jc w:val="center"/>
              <w:rPr>
                <w:rFonts w:ascii="Arial" w:hAnsi="Arial" w:cs="Arial"/>
                <w:szCs w:val="24"/>
              </w:rPr>
            </w:pPr>
            <w:r w:rsidRPr="00A12596">
              <w:rPr>
                <w:rFonts w:ascii="Arial" w:hAnsi="Arial" w:cs="Arial"/>
                <w:szCs w:val="24"/>
              </w:rPr>
              <w:t>All of the support in Tier 0 plus -</w:t>
            </w:r>
          </w:p>
          <w:p w14:paraId="56328DB8" w14:textId="77777777" w:rsidR="00A12596" w:rsidRPr="00A12596" w:rsidRDefault="00A12596" w:rsidP="00D7423E">
            <w:pPr>
              <w:rPr>
                <w:rFonts w:ascii="Arial" w:hAnsi="Arial" w:cs="Arial"/>
                <w:szCs w:val="24"/>
              </w:rPr>
            </w:pPr>
          </w:p>
          <w:p w14:paraId="6C73B08C" w14:textId="77777777" w:rsidR="00A12596" w:rsidRPr="00A12596" w:rsidRDefault="00A12596" w:rsidP="00D7423E">
            <w:pPr>
              <w:rPr>
                <w:rFonts w:ascii="Arial" w:hAnsi="Arial" w:cs="Arial"/>
                <w:szCs w:val="24"/>
              </w:rPr>
            </w:pPr>
            <w:r w:rsidRPr="00A12596">
              <w:rPr>
                <w:rFonts w:ascii="Arial" w:hAnsi="Arial" w:cs="Arial"/>
                <w:szCs w:val="24"/>
              </w:rPr>
              <w:t xml:space="preserve">Arranged time to speak to key adults. </w:t>
            </w:r>
          </w:p>
          <w:p w14:paraId="2D48C97F" w14:textId="77777777" w:rsidR="00A12596" w:rsidRPr="00A12596" w:rsidRDefault="00A12596" w:rsidP="00D7423E">
            <w:pPr>
              <w:rPr>
                <w:rFonts w:ascii="Arial" w:hAnsi="Arial" w:cs="Arial"/>
                <w:szCs w:val="24"/>
              </w:rPr>
            </w:pPr>
            <w:r w:rsidRPr="00A12596">
              <w:rPr>
                <w:rFonts w:ascii="Arial" w:hAnsi="Arial" w:cs="Arial"/>
                <w:szCs w:val="24"/>
              </w:rPr>
              <w:t xml:space="preserve">Differentiated tasks accompanied by increased adult support. </w:t>
            </w:r>
          </w:p>
          <w:p w14:paraId="5C66D07F" w14:textId="77777777" w:rsidR="00A12596" w:rsidRPr="00A12596" w:rsidRDefault="00A12596" w:rsidP="00D7423E">
            <w:pPr>
              <w:rPr>
                <w:rFonts w:ascii="Arial" w:hAnsi="Arial" w:cs="Arial"/>
                <w:szCs w:val="24"/>
              </w:rPr>
            </w:pPr>
            <w:r w:rsidRPr="00A12596">
              <w:rPr>
                <w:rFonts w:ascii="Arial" w:hAnsi="Arial" w:cs="Arial"/>
                <w:szCs w:val="24"/>
              </w:rPr>
              <w:t xml:space="preserve">Incredible 5-point scale. </w:t>
            </w:r>
          </w:p>
          <w:p w14:paraId="6F597D4A" w14:textId="77777777" w:rsidR="00A12596" w:rsidRPr="00A12596" w:rsidRDefault="00A12596" w:rsidP="00D7423E">
            <w:pPr>
              <w:jc w:val="center"/>
              <w:rPr>
                <w:rFonts w:ascii="Arial" w:hAnsi="Arial" w:cs="Arial"/>
                <w:szCs w:val="24"/>
              </w:rPr>
            </w:pPr>
          </w:p>
        </w:tc>
        <w:tc>
          <w:tcPr>
            <w:tcW w:w="2757" w:type="dxa"/>
            <w:gridSpan w:val="2"/>
          </w:tcPr>
          <w:p w14:paraId="572861F6" w14:textId="77777777" w:rsidR="00A12596" w:rsidRPr="00A12596" w:rsidRDefault="00A12596" w:rsidP="00D7423E">
            <w:pPr>
              <w:jc w:val="center"/>
              <w:rPr>
                <w:rFonts w:ascii="Arial" w:hAnsi="Arial" w:cs="Arial"/>
                <w:szCs w:val="24"/>
              </w:rPr>
            </w:pPr>
            <w:r w:rsidRPr="00A12596">
              <w:rPr>
                <w:rFonts w:ascii="Arial" w:hAnsi="Arial" w:cs="Arial"/>
                <w:szCs w:val="24"/>
              </w:rPr>
              <w:t xml:space="preserve">All of the support in Tier 0 &amp; 1 plus - </w:t>
            </w:r>
          </w:p>
          <w:p w14:paraId="434311BA" w14:textId="77777777" w:rsidR="00A12596" w:rsidRPr="00A12596" w:rsidRDefault="00A12596" w:rsidP="00D7423E">
            <w:pPr>
              <w:jc w:val="center"/>
              <w:rPr>
                <w:rFonts w:ascii="Arial" w:hAnsi="Arial" w:cs="Arial"/>
                <w:szCs w:val="24"/>
              </w:rPr>
            </w:pPr>
          </w:p>
          <w:p w14:paraId="7F0BF3F8" w14:textId="77777777" w:rsidR="00A12596" w:rsidRPr="00A12596" w:rsidRDefault="00A12596" w:rsidP="00D7423E">
            <w:pPr>
              <w:rPr>
                <w:rFonts w:ascii="Arial" w:hAnsi="Arial" w:cs="Arial"/>
                <w:szCs w:val="24"/>
                <w:u w:val="single"/>
              </w:rPr>
            </w:pPr>
            <w:r w:rsidRPr="00A12596">
              <w:rPr>
                <w:rFonts w:ascii="Arial" w:hAnsi="Arial" w:cs="Arial"/>
                <w:szCs w:val="24"/>
                <w:u w:val="single"/>
              </w:rPr>
              <w:t xml:space="preserve">Interventions available: </w:t>
            </w:r>
          </w:p>
          <w:p w14:paraId="089B6469" w14:textId="77777777" w:rsidR="00A12596" w:rsidRPr="00A12596" w:rsidRDefault="00A12596" w:rsidP="00D7423E">
            <w:pPr>
              <w:rPr>
                <w:rFonts w:ascii="Arial" w:hAnsi="Arial" w:cs="Arial"/>
                <w:szCs w:val="24"/>
              </w:rPr>
            </w:pPr>
            <w:r w:rsidRPr="00A12596">
              <w:rPr>
                <w:rFonts w:ascii="Arial" w:hAnsi="Arial" w:cs="Arial"/>
                <w:szCs w:val="24"/>
              </w:rPr>
              <w:t xml:space="preserve">Lego therapy. </w:t>
            </w:r>
          </w:p>
          <w:p w14:paraId="4C67D89A" w14:textId="77777777" w:rsidR="00A12596" w:rsidRPr="00A12596" w:rsidRDefault="00A12596" w:rsidP="00D7423E">
            <w:pPr>
              <w:rPr>
                <w:rFonts w:ascii="Arial" w:hAnsi="Arial" w:cs="Arial"/>
                <w:szCs w:val="24"/>
              </w:rPr>
            </w:pPr>
            <w:r w:rsidRPr="00A12596">
              <w:rPr>
                <w:rFonts w:ascii="Arial" w:hAnsi="Arial" w:cs="Arial"/>
                <w:szCs w:val="24"/>
              </w:rPr>
              <w:t>Emotional literacy.</w:t>
            </w:r>
          </w:p>
          <w:p w14:paraId="46ED5839" w14:textId="77777777" w:rsidR="00A12596" w:rsidRPr="00A12596" w:rsidRDefault="00A12596" w:rsidP="00D7423E">
            <w:pPr>
              <w:rPr>
                <w:rFonts w:ascii="Arial" w:hAnsi="Arial" w:cs="Arial"/>
                <w:szCs w:val="24"/>
              </w:rPr>
            </w:pPr>
            <w:r w:rsidRPr="00A12596">
              <w:rPr>
                <w:rFonts w:ascii="Arial" w:hAnsi="Arial" w:cs="Arial"/>
                <w:szCs w:val="24"/>
              </w:rPr>
              <w:t>Social stories.</w:t>
            </w:r>
          </w:p>
          <w:p w14:paraId="1A5E591A" w14:textId="77777777" w:rsidR="00A12596" w:rsidRPr="00A12596" w:rsidRDefault="00A12596" w:rsidP="00D7423E">
            <w:pPr>
              <w:rPr>
                <w:rFonts w:ascii="Arial" w:hAnsi="Arial" w:cs="Arial"/>
                <w:szCs w:val="24"/>
              </w:rPr>
            </w:pPr>
            <w:r w:rsidRPr="00A12596">
              <w:rPr>
                <w:rFonts w:ascii="Arial" w:hAnsi="Arial" w:cs="Arial"/>
                <w:szCs w:val="24"/>
              </w:rPr>
              <w:t xml:space="preserve">Drawing and Talking. </w:t>
            </w:r>
          </w:p>
          <w:p w14:paraId="308CFE7B" w14:textId="77777777" w:rsidR="00A12596" w:rsidRPr="00A12596" w:rsidRDefault="00A12596" w:rsidP="00D7423E">
            <w:pPr>
              <w:rPr>
                <w:rFonts w:ascii="Arial" w:hAnsi="Arial" w:cs="Arial"/>
                <w:szCs w:val="24"/>
              </w:rPr>
            </w:pPr>
            <w:r w:rsidRPr="00A12596">
              <w:rPr>
                <w:rFonts w:ascii="Arial" w:hAnsi="Arial" w:cs="Arial"/>
                <w:szCs w:val="24"/>
              </w:rPr>
              <w:t xml:space="preserve">There’s a volcano in my tummy. </w:t>
            </w:r>
          </w:p>
          <w:p w14:paraId="2C0B8BD4" w14:textId="77777777" w:rsidR="00A12596" w:rsidRPr="00A12596" w:rsidRDefault="00A12596" w:rsidP="00D7423E">
            <w:pPr>
              <w:rPr>
                <w:rFonts w:ascii="Arial" w:hAnsi="Arial" w:cs="Arial"/>
                <w:szCs w:val="24"/>
              </w:rPr>
            </w:pPr>
          </w:p>
        </w:tc>
        <w:tc>
          <w:tcPr>
            <w:tcW w:w="3479" w:type="dxa"/>
          </w:tcPr>
          <w:p w14:paraId="52000102" w14:textId="77777777" w:rsidR="00A12596" w:rsidRPr="00A12596" w:rsidRDefault="00A12596" w:rsidP="00D7423E">
            <w:pPr>
              <w:jc w:val="center"/>
              <w:rPr>
                <w:rFonts w:ascii="Arial" w:hAnsi="Arial" w:cs="Arial"/>
                <w:szCs w:val="24"/>
              </w:rPr>
            </w:pPr>
            <w:r w:rsidRPr="00A12596">
              <w:rPr>
                <w:rFonts w:ascii="Arial" w:hAnsi="Arial" w:cs="Arial"/>
                <w:szCs w:val="24"/>
              </w:rPr>
              <w:t>All of the support in Tiers 0-2 plus -</w:t>
            </w:r>
          </w:p>
          <w:p w14:paraId="65337E05" w14:textId="77777777" w:rsidR="00A12596" w:rsidRPr="00A12596" w:rsidRDefault="00A12596" w:rsidP="00D7423E">
            <w:pPr>
              <w:rPr>
                <w:rFonts w:ascii="Arial" w:hAnsi="Arial" w:cs="Arial"/>
                <w:szCs w:val="24"/>
              </w:rPr>
            </w:pPr>
          </w:p>
          <w:p w14:paraId="03766CEC" w14:textId="77777777" w:rsidR="00A12596" w:rsidRPr="00A12596" w:rsidRDefault="00A12596" w:rsidP="00D7423E">
            <w:pPr>
              <w:rPr>
                <w:rFonts w:ascii="Arial" w:hAnsi="Arial" w:cs="Arial"/>
                <w:szCs w:val="24"/>
              </w:rPr>
            </w:pPr>
            <w:r w:rsidRPr="00A12596">
              <w:rPr>
                <w:rFonts w:ascii="Arial" w:hAnsi="Arial" w:cs="Arial"/>
                <w:szCs w:val="24"/>
              </w:rPr>
              <w:t xml:space="preserve">Risk assessment. </w:t>
            </w:r>
          </w:p>
          <w:p w14:paraId="713D4ACF" w14:textId="77777777" w:rsidR="00A12596" w:rsidRPr="00A12596" w:rsidRDefault="00A12596" w:rsidP="00D7423E">
            <w:pPr>
              <w:rPr>
                <w:rFonts w:ascii="Arial" w:hAnsi="Arial" w:cs="Arial"/>
                <w:szCs w:val="24"/>
              </w:rPr>
            </w:pPr>
            <w:r w:rsidRPr="00A12596">
              <w:rPr>
                <w:rFonts w:ascii="Arial" w:hAnsi="Arial" w:cs="Arial"/>
                <w:szCs w:val="24"/>
              </w:rPr>
              <w:t>Increased mentoring, 1:1.</w:t>
            </w:r>
          </w:p>
          <w:p w14:paraId="576BE66D" w14:textId="77777777" w:rsidR="00A12596" w:rsidRPr="00A12596" w:rsidRDefault="00A12596" w:rsidP="00D7423E">
            <w:pPr>
              <w:rPr>
                <w:rFonts w:ascii="Arial" w:hAnsi="Arial" w:cs="Arial"/>
                <w:szCs w:val="24"/>
              </w:rPr>
            </w:pPr>
            <w:r w:rsidRPr="00A12596">
              <w:rPr>
                <w:rFonts w:ascii="Arial" w:hAnsi="Arial" w:cs="Arial"/>
                <w:szCs w:val="24"/>
              </w:rPr>
              <w:t xml:space="preserve">Family support. </w:t>
            </w:r>
          </w:p>
          <w:p w14:paraId="6173CDEB" w14:textId="77777777" w:rsidR="00A12596" w:rsidRPr="00A12596" w:rsidRDefault="00A12596" w:rsidP="00D7423E">
            <w:pPr>
              <w:rPr>
                <w:rFonts w:ascii="Arial" w:hAnsi="Arial" w:cs="Arial"/>
                <w:szCs w:val="24"/>
              </w:rPr>
            </w:pPr>
          </w:p>
          <w:p w14:paraId="32AFA6E9" w14:textId="77777777" w:rsidR="00A12596" w:rsidRPr="00A12596" w:rsidRDefault="00A12596" w:rsidP="00D7423E">
            <w:pPr>
              <w:rPr>
                <w:rFonts w:ascii="Arial" w:hAnsi="Arial" w:cs="Arial"/>
                <w:szCs w:val="24"/>
                <w:u w:val="single"/>
              </w:rPr>
            </w:pPr>
            <w:r w:rsidRPr="00A12596">
              <w:rPr>
                <w:rFonts w:ascii="Arial" w:hAnsi="Arial" w:cs="Arial"/>
                <w:szCs w:val="24"/>
                <w:u w:val="single"/>
              </w:rPr>
              <w:t>Front door access:</w:t>
            </w:r>
          </w:p>
          <w:p w14:paraId="17A2F9C3" w14:textId="77777777" w:rsidR="00A12596" w:rsidRPr="00A12596" w:rsidRDefault="00A12596" w:rsidP="00D7423E">
            <w:pPr>
              <w:rPr>
                <w:rFonts w:ascii="Arial" w:hAnsi="Arial" w:cs="Arial"/>
                <w:szCs w:val="24"/>
              </w:rPr>
            </w:pPr>
            <w:r w:rsidRPr="00A12596">
              <w:rPr>
                <w:rFonts w:ascii="Arial" w:hAnsi="Arial" w:cs="Arial"/>
                <w:szCs w:val="24"/>
              </w:rPr>
              <w:t xml:space="preserve">Referral to engage Early Help and other local professionals, including Kent social services if necessary. </w:t>
            </w:r>
          </w:p>
          <w:p w14:paraId="62545B65" w14:textId="77777777" w:rsidR="00A12596" w:rsidRPr="00A12596" w:rsidRDefault="00A12596" w:rsidP="00D7423E">
            <w:pPr>
              <w:rPr>
                <w:rFonts w:ascii="Arial" w:hAnsi="Arial" w:cs="Arial"/>
                <w:szCs w:val="24"/>
              </w:rPr>
            </w:pPr>
          </w:p>
          <w:p w14:paraId="59431C50" w14:textId="77777777" w:rsidR="00A12596" w:rsidRPr="00A12596" w:rsidRDefault="00A12596" w:rsidP="00D7423E">
            <w:pPr>
              <w:rPr>
                <w:rFonts w:ascii="Arial" w:hAnsi="Arial" w:cs="Arial"/>
                <w:szCs w:val="24"/>
                <w:u w:val="single"/>
              </w:rPr>
            </w:pPr>
            <w:r w:rsidRPr="00A12596">
              <w:rPr>
                <w:rFonts w:ascii="Arial" w:hAnsi="Arial" w:cs="Arial"/>
                <w:szCs w:val="24"/>
                <w:u w:val="single"/>
              </w:rPr>
              <w:t>Outside agencies:</w:t>
            </w:r>
          </w:p>
          <w:p w14:paraId="7EA2151B" w14:textId="77777777" w:rsidR="00A12596" w:rsidRPr="00A12596" w:rsidRDefault="00A12596" w:rsidP="00D7423E">
            <w:pPr>
              <w:rPr>
                <w:rFonts w:ascii="Arial" w:hAnsi="Arial" w:cs="Arial"/>
                <w:color w:val="4472C4"/>
                <w:szCs w:val="24"/>
              </w:rPr>
            </w:pPr>
            <w:r w:rsidRPr="00A12596">
              <w:rPr>
                <w:rFonts w:ascii="Arial" w:hAnsi="Arial" w:cs="Arial"/>
                <w:color w:val="4472C4"/>
                <w:szCs w:val="24"/>
              </w:rPr>
              <w:t>Annafreud.org</w:t>
            </w:r>
          </w:p>
          <w:p w14:paraId="2B10AA2A" w14:textId="77777777" w:rsidR="00A12596" w:rsidRPr="00A12596" w:rsidRDefault="00A12596" w:rsidP="00D7423E">
            <w:pPr>
              <w:rPr>
                <w:rFonts w:ascii="Arial" w:hAnsi="Arial" w:cs="Arial"/>
                <w:color w:val="4472C4"/>
                <w:szCs w:val="24"/>
              </w:rPr>
            </w:pPr>
          </w:p>
          <w:p w14:paraId="395CE2C0" w14:textId="77777777" w:rsidR="00A12596" w:rsidRPr="00A12596" w:rsidRDefault="00A12596" w:rsidP="00D7423E">
            <w:pPr>
              <w:rPr>
                <w:rFonts w:ascii="Arial" w:hAnsi="Arial" w:cs="Arial"/>
                <w:szCs w:val="24"/>
              </w:rPr>
            </w:pPr>
            <w:r w:rsidRPr="00A12596">
              <w:rPr>
                <w:rFonts w:ascii="Arial" w:hAnsi="Arial" w:cs="Arial"/>
                <w:szCs w:val="24"/>
              </w:rPr>
              <w:t>CYPMHS</w:t>
            </w:r>
          </w:p>
          <w:p w14:paraId="3B73C341" w14:textId="77777777" w:rsidR="00A12596" w:rsidRPr="00A12596" w:rsidRDefault="00A12596" w:rsidP="00D7423E">
            <w:pPr>
              <w:rPr>
                <w:rFonts w:ascii="Arial" w:hAnsi="Arial" w:cs="Arial"/>
                <w:szCs w:val="24"/>
              </w:rPr>
            </w:pPr>
            <w:r w:rsidRPr="00A12596">
              <w:rPr>
                <w:rFonts w:ascii="Arial" w:hAnsi="Arial" w:cs="Arial"/>
                <w:szCs w:val="24"/>
              </w:rPr>
              <w:t>Kooth</w:t>
            </w:r>
          </w:p>
          <w:p w14:paraId="631676D8" w14:textId="77777777" w:rsidR="00A12596" w:rsidRPr="00A12596" w:rsidRDefault="00A12596" w:rsidP="00D7423E">
            <w:pPr>
              <w:rPr>
                <w:rFonts w:ascii="Arial" w:hAnsi="Arial" w:cs="Arial"/>
                <w:szCs w:val="24"/>
              </w:rPr>
            </w:pPr>
            <w:r w:rsidRPr="00A12596">
              <w:rPr>
                <w:rFonts w:ascii="Arial" w:hAnsi="Arial" w:cs="Arial"/>
                <w:szCs w:val="24"/>
              </w:rPr>
              <w:t>Young Minds</w:t>
            </w:r>
          </w:p>
          <w:p w14:paraId="6FDA1B53" w14:textId="77777777" w:rsidR="00A12596" w:rsidRPr="00A12596" w:rsidRDefault="00A12596" w:rsidP="00D7423E">
            <w:pPr>
              <w:rPr>
                <w:rFonts w:ascii="Arial" w:hAnsi="Arial" w:cs="Arial"/>
                <w:szCs w:val="24"/>
              </w:rPr>
            </w:pPr>
            <w:r w:rsidRPr="00A12596">
              <w:rPr>
                <w:rFonts w:ascii="Arial" w:hAnsi="Arial" w:cs="Arial"/>
                <w:szCs w:val="24"/>
              </w:rPr>
              <w:t>Al-Anon</w:t>
            </w:r>
          </w:p>
          <w:p w14:paraId="1D573DB5" w14:textId="77777777" w:rsidR="00A12596" w:rsidRPr="00A12596" w:rsidRDefault="00A12596" w:rsidP="00D7423E">
            <w:pPr>
              <w:rPr>
                <w:rFonts w:ascii="Arial" w:hAnsi="Arial" w:cs="Arial"/>
                <w:szCs w:val="24"/>
              </w:rPr>
            </w:pPr>
            <w:r w:rsidRPr="00A12596">
              <w:rPr>
                <w:rFonts w:ascii="Arial" w:hAnsi="Arial" w:cs="Arial"/>
                <w:szCs w:val="24"/>
              </w:rPr>
              <w:t>Childhood bereavement network</w:t>
            </w:r>
          </w:p>
          <w:p w14:paraId="36E71AA7" w14:textId="77777777" w:rsidR="00A12596" w:rsidRPr="00A12596" w:rsidRDefault="00A12596" w:rsidP="00D7423E">
            <w:pPr>
              <w:rPr>
                <w:rFonts w:ascii="Arial" w:hAnsi="Arial" w:cs="Arial"/>
                <w:szCs w:val="24"/>
              </w:rPr>
            </w:pPr>
          </w:p>
          <w:p w14:paraId="5AF64099" w14:textId="77777777" w:rsidR="00A12596" w:rsidRPr="00A12596" w:rsidRDefault="00A12596" w:rsidP="00D7423E">
            <w:pPr>
              <w:rPr>
                <w:rFonts w:ascii="Arial" w:hAnsi="Arial" w:cs="Arial"/>
                <w:szCs w:val="24"/>
              </w:rPr>
            </w:pPr>
          </w:p>
        </w:tc>
      </w:tr>
    </w:tbl>
    <w:p w14:paraId="41667313" w14:textId="77777777" w:rsidR="00A12596" w:rsidRPr="00A12596" w:rsidRDefault="00A12596" w:rsidP="00A12596">
      <w:pPr>
        <w:rPr>
          <w:rFonts w:ascii="Arial" w:eastAsia="Calibri" w:hAnsi="Arial" w:cs="Arial"/>
          <w:b/>
          <w:bCs/>
          <w:szCs w:val="24"/>
        </w:rPr>
      </w:pPr>
    </w:p>
    <w:p w14:paraId="125987AE" w14:textId="4A35CA50" w:rsidR="00A12596" w:rsidRPr="00A12596" w:rsidRDefault="00A12596" w:rsidP="00A12596">
      <w:pPr>
        <w:rPr>
          <w:rFonts w:ascii="Arial" w:eastAsia="Calibri" w:hAnsi="Arial" w:cs="Arial"/>
          <w:b/>
          <w:bCs/>
          <w:szCs w:val="24"/>
        </w:rPr>
      </w:pPr>
      <w:r w:rsidRPr="00A12596">
        <w:rPr>
          <w:rFonts w:ascii="Arial" w:eastAsia="Calibri" w:hAnsi="Arial" w:cs="Arial"/>
          <w:b/>
          <w:bCs/>
          <w:szCs w:val="24"/>
        </w:rPr>
        <w:t xml:space="preserve">1.6.  Sources of external support </w:t>
      </w:r>
    </w:p>
    <w:p w14:paraId="0FB6E7A5" w14:textId="77777777" w:rsidR="00A12596" w:rsidRPr="00A12596" w:rsidRDefault="00A12596" w:rsidP="00A12596">
      <w:pPr>
        <w:numPr>
          <w:ilvl w:val="0"/>
          <w:numId w:val="34"/>
        </w:numPr>
        <w:spacing w:after="120"/>
        <w:rPr>
          <w:rFonts w:ascii="Arial" w:hAnsi="Arial" w:cs="Arial"/>
          <w:b/>
          <w:bCs/>
          <w:color w:val="000000"/>
          <w:szCs w:val="24"/>
        </w:rPr>
      </w:pPr>
      <w:r w:rsidRPr="00A12596">
        <w:rPr>
          <w:rFonts w:ascii="Arial" w:hAnsi="Arial" w:cs="Arial"/>
          <w:b/>
          <w:bCs/>
          <w:color w:val="000000"/>
          <w:szCs w:val="24"/>
        </w:rPr>
        <w:t xml:space="preserve">Annafreud.org – service directory detailing agencies in the local area. </w:t>
      </w:r>
    </w:p>
    <w:p w14:paraId="76E158B7" w14:textId="77777777" w:rsidR="00A12596" w:rsidRPr="00A12596" w:rsidRDefault="00A12596" w:rsidP="00A12596">
      <w:pPr>
        <w:pStyle w:val="Heading3"/>
        <w:rPr>
          <w:rFonts w:ascii="Arial" w:eastAsia="Calibri" w:hAnsi="Arial" w:cs="Arial"/>
          <w:b w:val="0"/>
          <w:bCs w:val="0"/>
          <w:sz w:val="24"/>
          <w:szCs w:val="24"/>
        </w:rPr>
      </w:pPr>
      <w:r w:rsidRPr="00A12596">
        <w:rPr>
          <w:rFonts w:ascii="Arial" w:eastAsia="Calibri" w:hAnsi="Arial" w:cs="Arial"/>
          <w:b w:val="0"/>
          <w:bCs w:val="0"/>
          <w:color w:val="212B32"/>
          <w:sz w:val="24"/>
          <w:szCs w:val="24"/>
        </w:rPr>
        <w:t xml:space="preserve">Service detailing agencies in the local area. Website: </w:t>
      </w:r>
      <w:hyperlink r:id="rId11" w:history="1">
        <w:r w:rsidRPr="00A12596">
          <w:rPr>
            <w:rStyle w:val="Hyperlink"/>
            <w:rFonts w:ascii="Arial" w:eastAsia="Calibri" w:hAnsi="Arial" w:cs="Arial"/>
            <w:b w:val="0"/>
            <w:bCs w:val="0"/>
            <w:color w:val="4472C4"/>
            <w:sz w:val="24"/>
            <w:szCs w:val="24"/>
          </w:rPr>
          <w:t>www.annafreud.org</w:t>
        </w:r>
      </w:hyperlink>
      <w:r w:rsidRPr="00A12596">
        <w:rPr>
          <w:rFonts w:ascii="Arial" w:eastAsia="Calibri" w:hAnsi="Arial" w:cs="Arial"/>
          <w:b w:val="0"/>
          <w:bCs w:val="0"/>
          <w:sz w:val="24"/>
          <w:szCs w:val="24"/>
        </w:rPr>
        <w:t xml:space="preserve"> </w:t>
      </w:r>
    </w:p>
    <w:p w14:paraId="3E155207" w14:textId="77777777" w:rsidR="00A12596" w:rsidRPr="00A12596" w:rsidRDefault="00A12596" w:rsidP="00A12596">
      <w:pPr>
        <w:pStyle w:val="1bodycopy10pt"/>
        <w:numPr>
          <w:ilvl w:val="0"/>
          <w:numId w:val="34"/>
        </w:numPr>
        <w:rPr>
          <w:rFonts w:cs="Arial"/>
          <w:b/>
          <w:bCs/>
          <w:sz w:val="24"/>
          <w:lang w:val="en-US"/>
        </w:rPr>
      </w:pPr>
      <w:r w:rsidRPr="00A12596">
        <w:rPr>
          <w:rFonts w:cs="Arial"/>
          <w:b/>
          <w:bCs/>
          <w:sz w:val="24"/>
          <w:lang w:val="en-US"/>
        </w:rPr>
        <w:t xml:space="preserve">CYMPHS </w:t>
      </w:r>
    </w:p>
    <w:p w14:paraId="52F89F99" w14:textId="77777777" w:rsidR="00A12596" w:rsidRPr="00A12596" w:rsidRDefault="00A12596" w:rsidP="00A12596">
      <w:pPr>
        <w:pStyle w:val="1bodycopy10pt"/>
        <w:rPr>
          <w:rFonts w:cs="Arial"/>
          <w:sz w:val="24"/>
          <w:lang w:val="en-US"/>
        </w:rPr>
      </w:pPr>
      <w:r w:rsidRPr="00A12596">
        <w:rPr>
          <w:rFonts w:cs="Arial"/>
          <w:sz w:val="24"/>
          <w:lang w:val="en-US"/>
        </w:rPr>
        <w:t xml:space="preserve">NHS directed. Website: </w:t>
      </w:r>
      <w:hyperlink r:id="rId12" w:history="1">
        <w:r w:rsidRPr="00A12596">
          <w:rPr>
            <w:rStyle w:val="Hyperlink"/>
            <w:rFonts w:cs="Arial"/>
            <w:sz w:val="24"/>
            <w:lang w:val="en-US"/>
          </w:rPr>
          <w:t>https://www.nelft.nhs.uk/services-kent-children-young-peoples-mental-health/</w:t>
        </w:r>
      </w:hyperlink>
    </w:p>
    <w:p w14:paraId="270F8E3F" w14:textId="77777777" w:rsidR="00A12596" w:rsidRPr="00A12596" w:rsidRDefault="00A12596" w:rsidP="00A12596">
      <w:pPr>
        <w:pStyle w:val="1bodycopy10pt"/>
        <w:numPr>
          <w:ilvl w:val="0"/>
          <w:numId w:val="34"/>
        </w:numPr>
        <w:rPr>
          <w:rFonts w:cs="Arial"/>
          <w:b/>
          <w:bCs/>
          <w:sz w:val="24"/>
          <w:lang w:val="en-US"/>
        </w:rPr>
      </w:pPr>
      <w:r w:rsidRPr="00A12596">
        <w:rPr>
          <w:rFonts w:cs="Arial"/>
          <w:b/>
          <w:bCs/>
          <w:sz w:val="24"/>
          <w:lang w:val="en-US"/>
        </w:rPr>
        <w:t xml:space="preserve">Kooth </w:t>
      </w:r>
    </w:p>
    <w:p w14:paraId="1AD0BC50" w14:textId="77777777" w:rsidR="00A12596" w:rsidRPr="00A12596" w:rsidRDefault="00A12596" w:rsidP="00A12596">
      <w:pPr>
        <w:pStyle w:val="1bodycopy10pt"/>
        <w:rPr>
          <w:rFonts w:cs="Arial"/>
          <w:sz w:val="24"/>
          <w:lang w:val="en-US"/>
        </w:rPr>
      </w:pPr>
      <w:r w:rsidRPr="00A12596">
        <w:rPr>
          <w:rFonts w:cs="Arial"/>
          <w:sz w:val="24"/>
          <w:lang w:val="en-US"/>
        </w:rPr>
        <w:t xml:space="preserve">Online support for children and adults. 24/7 access. Website: </w:t>
      </w:r>
      <w:hyperlink r:id="rId13" w:history="1">
        <w:r w:rsidRPr="00A12596">
          <w:rPr>
            <w:rStyle w:val="Hyperlink"/>
            <w:rFonts w:cs="Arial"/>
            <w:sz w:val="24"/>
            <w:lang w:val="en-US"/>
          </w:rPr>
          <w:t>https://www.koothplc.com</w:t>
        </w:r>
      </w:hyperlink>
    </w:p>
    <w:p w14:paraId="54D51018" w14:textId="77777777" w:rsidR="00A12596" w:rsidRPr="00A12596" w:rsidRDefault="00A12596" w:rsidP="00A12596">
      <w:pPr>
        <w:pStyle w:val="1bodycopy10pt"/>
        <w:numPr>
          <w:ilvl w:val="0"/>
          <w:numId w:val="34"/>
        </w:numPr>
        <w:rPr>
          <w:rFonts w:cs="Arial"/>
          <w:b/>
          <w:bCs/>
          <w:sz w:val="24"/>
          <w:lang w:val="en-US"/>
        </w:rPr>
      </w:pPr>
      <w:r w:rsidRPr="00A12596">
        <w:rPr>
          <w:rFonts w:cs="Arial"/>
          <w:b/>
          <w:bCs/>
          <w:sz w:val="24"/>
          <w:lang w:val="en-US"/>
        </w:rPr>
        <w:t>Young Minds</w:t>
      </w:r>
    </w:p>
    <w:p w14:paraId="0CD74A0E" w14:textId="77777777" w:rsidR="00A12596" w:rsidRPr="00A12596" w:rsidRDefault="00A12596" w:rsidP="00A12596">
      <w:pPr>
        <w:pStyle w:val="1bodycopy10pt"/>
        <w:rPr>
          <w:rFonts w:cs="Arial"/>
          <w:sz w:val="24"/>
          <w:lang w:val="en-US"/>
        </w:rPr>
      </w:pPr>
      <w:r w:rsidRPr="00A12596">
        <w:rPr>
          <w:rFonts w:cs="Arial"/>
          <w:sz w:val="24"/>
          <w:lang w:val="en-US"/>
        </w:rPr>
        <w:t xml:space="preserve">Specific advice for parent/s carers/ educational professionals. Website: </w:t>
      </w:r>
      <w:hyperlink r:id="rId14" w:history="1">
        <w:r w:rsidRPr="00A12596">
          <w:rPr>
            <w:rStyle w:val="Hyperlink"/>
            <w:rFonts w:cs="Arial"/>
            <w:sz w:val="24"/>
            <w:lang w:val="en-US"/>
          </w:rPr>
          <w:t>https://www.youngminds.org.uk</w:t>
        </w:r>
      </w:hyperlink>
    </w:p>
    <w:p w14:paraId="3A40ACB0" w14:textId="77777777" w:rsidR="00A12596" w:rsidRPr="00A12596" w:rsidRDefault="00A12596" w:rsidP="00A12596">
      <w:pPr>
        <w:pStyle w:val="1bodycopy10pt"/>
        <w:numPr>
          <w:ilvl w:val="0"/>
          <w:numId w:val="34"/>
        </w:numPr>
        <w:rPr>
          <w:rFonts w:cs="Arial"/>
          <w:b/>
          <w:bCs/>
          <w:sz w:val="24"/>
          <w:lang w:val="en-US"/>
        </w:rPr>
      </w:pPr>
      <w:r w:rsidRPr="00A12596">
        <w:rPr>
          <w:rFonts w:cs="Arial"/>
          <w:b/>
          <w:bCs/>
          <w:sz w:val="24"/>
          <w:lang w:val="en-US"/>
        </w:rPr>
        <w:t>Al-Anon</w:t>
      </w:r>
    </w:p>
    <w:p w14:paraId="5E2DBF37" w14:textId="77777777" w:rsidR="00A12596" w:rsidRPr="00A12596" w:rsidRDefault="00A12596" w:rsidP="00A12596">
      <w:pPr>
        <w:pStyle w:val="1bodycopy10pt"/>
        <w:rPr>
          <w:rFonts w:cs="Arial"/>
          <w:sz w:val="24"/>
          <w:lang w:val="en-US"/>
        </w:rPr>
      </w:pPr>
      <w:r w:rsidRPr="00A12596">
        <w:rPr>
          <w:rFonts w:cs="Arial"/>
          <w:sz w:val="24"/>
          <w:lang w:val="en-US"/>
        </w:rPr>
        <w:t xml:space="preserve">Supporting families dealing with alcohol addiction. Website: </w:t>
      </w:r>
      <w:hyperlink r:id="rId15" w:history="1">
        <w:r w:rsidRPr="00A12596">
          <w:rPr>
            <w:rStyle w:val="Hyperlink"/>
            <w:rFonts w:cs="Arial"/>
            <w:sz w:val="24"/>
            <w:lang w:val="en-US"/>
          </w:rPr>
          <w:t>https://www.al-anonuk.org.uk</w:t>
        </w:r>
      </w:hyperlink>
    </w:p>
    <w:p w14:paraId="1C0D94AC" w14:textId="77777777" w:rsidR="00A12596" w:rsidRPr="00A12596" w:rsidRDefault="00A12596" w:rsidP="00A12596">
      <w:pPr>
        <w:pStyle w:val="1bodycopy10pt"/>
        <w:numPr>
          <w:ilvl w:val="0"/>
          <w:numId w:val="34"/>
        </w:numPr>
        <w:rPr>
          <w:rFonts w:cs="Arial"/>
          <w:b/>
          <w:bCs/>
          <w:sz w:val="24"/>
          <w:lang w:val="en-US"/>
        </w:rPr>
      </w:pPr>
      <w:r w:rsidRPr="00A12596">
        <w:rPr>
          <w:rFonts w:cs="Arial"/>
          <w:b/>
          <w:bCs/>
          <w:sz w:val="24"/>
          <w:lang w:val="en-US"/>
        </w:rPr>
        <w:t xml:space="preserve">Childhood bereavement network </w:t>
      </w:r>
    </w:p>
    <w:p w14:paraId="500D4F58" w14:textId="77777777" w:rsidR="00A12596" w:rsidRPr="00A12596" w:rsidRDefault="00A12596" w:rsidP="00A12596">
      <w:pPr>
        <w:pStyle w:val="1bodycopy10pt"/>
        <w:rPr>
          <w:rFonts w:cs="Arial"/>
          <w:sz w:val="24"/>
          <w:lang w:val="en-US"/>
        </w:rPr>
      </w:pPr>
      <w:r w:rsidRPr="00A12596">
        <w:rPr>
          <w:rFonts w:cs="Arial"/>
          <w:sz w:val="24"/>
          <w:lang w:val="en-US"/>
        </w:rPr>
        <w:t xml:space="preserve">The hub for supporting children and parents dealing with bereavement. Website: </w:t>
      </w:r>
      <w:hyperlink r:id="rId16" w:history="1">
        <w:r w:rsidRPr="00A12596">
          <w:rPr>
            <w:rStyle w:val="Hyperlink"/>
            <w:rFonts w:cs="Arial"/>
            <w:sz w:val="24"/>
            <w:lang w:val="en-US"/>
          </w:rPr>
          <w:t>https://childhoodbereavementnetwork.org.uk</w:t>
        </w:r>
      </w:hyperlink>
    </w:p>
    <w:p w14:paraId="53890891" w14:textId="77777777" w:rsidR="002F7E50" w:rsidRDefault="002F7E50" w:rsidP="00A12596">
      <w:pPr>
        <w:pStyle w:val="1bodycopy10pt"/>
        <w:rPr>
          <w:rFonts w:cs="Arial"/>
          <w:b/>
          <w:bCs/>
          <w:sz w:val="24"/>
          <w:lang w:val="en-US"/>
        </w:rPr>
      </w:pPr>
    </w:p>
    <w:p w14:paraId="55C25072" w14:textId="131CD0F5" w:rsidR="00A12596" w:rsidRPr="00A12596" w:rsidRDefault="00A12596" w:rsidP="00A12596">
      <w:pPr>
        <w:pStyle w:val="1bodycopy10pt"/>
        <w:rPr>
          <w:rFonts w:cs="Arial"/>
          <w:b/>
          <w:bCs/>
          <w:sz w:val="24"/>
          <w:lang w:val="en-US"/>
        </w:rPr>
      </w:pPr>
      <w:r w:rsidRPr="00A12596">
        <w:rPr>
          <w:rFonts w:cs="Arial"/>
          <w:b/>
          <w:bCs/>
          <w:sz w:val="24"/>
          <w:lang w:val="en-US"/>
        </w:rPr>
        <w:t xml:space="preserve">1.7. Working with parents and carers </w:t>
      </w:r>
    </w:p>
    <w:p w14:paraId="1A950C25" w14:textId="77777777" w:rsidR="00A12596" w:rsidRPr="00A12596" w:rsidRDefault="00A12596" w:rsidP="00A12596">
      <w:pPr>
        <w:rPr>
          <w:rFonts w:ascii="Arial" w:eastAsia="Calibri" w:hAnsi="Arial" w:cs="Arial"/>
          <w:szCs w:val="24"/>
          <w:lang w:val="en-US"/>
        </w:rPr>
      </w:pPr>
      <w:r w:rsidRPr="00A12596">
        <w:rPr>
          <w:rFonts w:ascii="Arial" w:eastAsia="Calibri" w:hAnsi="Arial" w:cs="Arial"/>
          <w:szCs w:val="24"/>
          <w:lang w:val="en-US"/>
        </w:rPr>
        <w:t xml:space="preserve">At Weald CPS we value our relationship with our parents and carers greatly. If you have any concerns regarding difficulties with your child’s mental health, you should contact the class teacher or the SENCO/ Senior Mental Health Lead. </w:t>
      </w:r>
    </w:p>
    <w:p w14:paraId="62FF9C0A" w14:textId="77777777" w:rsidR="00A12596" w:rsidRPr="00A12596" w:rsidRDefault="00A12596" w:rsidP="00A12596">
      <w:pPr>
        <w:rPr>
          <w:rFonts w:ascii="Arial" w:hAnsi="Arial" w:cs="Arial"/>
          <w:szCs w:val="24"/>
        </w:rPr>
      </w:pPr>
      <w:r w:rsidRPr="00A12596">
        <w:rPr>
          <w:rFonts w:ascii="Arial" w:eastAsia="Calibri" w:hAnsi="Arial" w:cs="Arial"/>
          <w:szCs w:val="24"/>
        </w:rPr>
        <w:t>In order to support parents and carers we will:</w:t>
      </w:r>
    </w:p>
    <w:p w14:paraId="0312191B" w14:textId="77777777" w:rsidR="00A12596" w:rsidRPr="00A12596" w:rsidRDefault="00A12596" w:rsidP="00A12596">
      <w:pPr>
        <w:pStyle w:val="ListParagraph"/>
        <w:numPr>
          <w:ilvl w:val="0"/>
          <w:numId w:val="35"/>
        </w:numPr>
        <w:rPr>
          <w:rFonts w:ascii="Arial" w:eastAsia="DengXian" w:hAnsi="Arial" w:cs="Arial"/>
          <w:sz w:val="24"/>
          <w:szCs w:val="24"/>
        </w:rPr>
      </w:pPr>
      <w:r w:rsidRPr="00A12596">
        <w:rPr>
          <w:rFonts w:ascii="Arial" w:hAnsi="Arial" w:cs="Arial"/>
          <w:sz w:val="24"/>
          <w:szCs w:val="24"/>
        </w:rPr>
        <w:t xml:space="preserve">Highlight sources of information and support about mental health and emotional wellbeing </w:t>
      </w:r>
    </w:p>
    <w:p w14:paraId="6859E2BE" w14:textId="77777777" w:rsidR="00A12596" w:rsidRPr="00A12596" w:rsidRDefault="00A12596" w:rsidP="00A12596">
      <w:pPr>
        <w:pStyle w:val="ListParagraph"/>
        <w:numPr>
          <w:ilvl w:val="0"/>
          <w:numId w:val="35"/>
        </w:numPr>
        <w:rPr>
          <w:rFonts w:ascii="Arial" w:eastAsia="DengXian" w:hAnsi="Arial" w:cs="Arial"/>
          <w:sz w:val="24"/>
          <w:szCs w:val="24"/>
        </w:rPr>
      </w:pPr>
      <w:r w:rsidRPr="00A12596">
        <w:rPr>
          <w:rFonts w:ascii="Arial" w:hAnsi="Arial" w:cs="Arial"/>
          <w:sz w:val="24"/>
          <w:szCs w:val="24"/>
        </w:rPr>
        <w:t>Share and allow parents/carers to access sources of further support</w:t>
      </w:r>
    </w:p>
    <w:p w14:paraId="5B5C8D3C" w14:textId="77777777" w:rsidR="00A12596" w:rsidRPr="00A12596" w:rsidRDefault="00A12596" w:rsidP="00A12596">
      <w:pPr>
        <w:pStyle w:val="ListParagraph"/>
        <w:numPr>
          <w:ilvl w:val="0"/>
          <w:numId w:val="35"/>
        </w:numPr>
        <w:rPr>
          <w:rFonts w:ascii="Arial" w:eastAsia="DengXian" w:hAnsi="Arial" w:cs="Arial"/>
          <w:sz w:val="24"/>
          <w:szCs w:val="24"/>
        </w:rPr>
      </w:pPr>
      <w:r w:rsidRPr="00A12596">
        <w:rPr>
          <w:rFonts w:ascii="Arial" w:hAnsi="Arial" w:cs="Arial"/>
          <w:sz w:val="24"/>
          <w:szCs w:val="24"/>
        </w:rPr>
        <w:t>Share ideas about how parents/carers can support positive mental health in their children</w:t>
      </w:r>
    </w:p>
    <w:p w14:paraId="08A30B18" w14:textId="77777777" w:rsidR="00A12596" w:rsidRPr="00A12596" w:rsidRDefault="00A12596" w:rsidP="00A12596">
      <w:pPr>
        <w:pStyle w:val="ListParagraph"/>
        <w:numPr>
          <w:ilvl w:val="0"/>
          <w:numId w:val="35"/>
        </w:numPr>
        <w:rPr>
          <w:rFonts w:ascii="Arial" w:eastAsia="DengXian" w:hAnsi="Arial" w:cs="Arial"/>
          <w:sz w:val="24"/>
          <w:szCs w:val="24"/>
        </w:rPr>
      </w:pPr>
      <w:r w:rsidRPr="00A12596">
        <w:rPr>
          <w:rFonts w:ascii="Arial" w:hAnsi="Arial" w:cs="Arial"/>
          <w:sz w:val="24"/>
          <w:szCs w:val="24"/>
        </w:rPr>
        <w:t xml:space="preserve">Keep parents informed about the mental health topics their children are learning about in PSHE </w:t>
      </w:r>
    </w:p>
    <w:p w14:paraId="71ED5874" w14:textId="77777777" w:rsidR="00A12596" w:rsidRPr="00A12596" w:rsidRDefault="00A12596" w:rsidP="00A12596">
      <w:pPr>
        <w:pStyle w:val="1bodycopy10pt"/>
        <w:rPr>
          <w:rFonts w:cs="Arial"/>
          <w:sz w:val="24"/>
          <w:lang w:val="en-US"/>
        </w:rPr>
      </w:pPr>
    </w:p>
    <w:p w14:paraId="396757F2" w14:textId="77777777" w:rsidR="00A12596" w:rsidRPr="00A12596" w:rsidRDefault="00A12596" w:rsidP="00A12596">
      <w:pPr>
        <w:pStyle w:val="1bodycopy10pt"/>
        <w:rPr>
          <w:rFonts w:cs="Arial"/>
          <w:sz w:val="24"/>
          <w:lang w:val="en-US"/>
        </w:rPr>
      </w:pPr>
    </w:p>
    <w:p w14:paraId="4CA5B7DA" w14:textId="77777777" w:rsidR="00A12596" w:rsidRPr="00A12596" w:rsidRDefault="00A12596" w:rsidP="00A12596">
      <w:pPr>
        <w:rPr>
          <w:rFonts w:ascii="Arial" w:eastAsia="Calibri" w:hAnsi="Arial" w:cs="Arial"/>
          <w:b/>
          <w:bCs/>
          <w:szCs w:val="24"/>
        </w:rPr>
      </w:pPr>
    </w:p>
    <w:p w14:paraId="0C8B1757" w14:textId="77777777" w:rsidR="00A12596" w:rsidRPr="00A12596" w:rsidRDefault="00A12596" w:rsidP="00A12596">
      <w:pPr>
        <w:rPr>
          <w:rFonts w:ascii="Arial" w:eastAsia="Calibri" w:hAnsi="Arial" w:cs="Arial"/>
          <w:szCs w:val="24"/>
        </w:rPr>
      </w:pPr>
    </w:p>
    <w:p w14:paraId="4F0B22B8" w14:textId="77777777" w:rsidR="00A12596" w:rsidRPr="00A12596" w:rsidRDefault="00A12596" w:rsidP="00A12596">
      <w:pPr>
        <w:rPr>
          <w:rFonts w:ascii="Arial" w:eastAsia="Calibri" w:hAnsi="Arial" w:cs="Arial"/>
          <w:szCs w:val="24"/>
        </w:rPr>
      </w:pPr>
    </w:p>
    <w:p w14:paraId="793FDCEF" w14:textId="77777777" w:rsidR="00A12596" w:rsidRPr="00A12596" w:rsidRDefault="00A12596" w:rsidP="00A12596">
      <w:pPr>
        <w:rPr>
          <w:rFonts w:ascii="Arial" w:eastAsia="Calibri" w:hAnsi="Arial" w:cs="Arial"/>
          <w:szCs w:val="24"/>
        </w:rPr>
      </w:pPr>
    </w:p>
    <w:p w14:paraId="6D4585E1" w14:textId="77777777" w:rsidR="00A12596" w:rsidRDefault="00A12596" w:rsidP="00A12596">
      <w:pPr>
        <w:pStyle w:val="1bodycopy10pt"/>
        <w:rPr>
          <w:rFonts w:cs="Arial"/>
          <w:b/>
          <w:bCs/>
          <w:noProof/>
          <w:color w:val="000000"/>
          <w:sz w:val="24"/>
        </w:rPr>
      </w:pPr>
    </w:p>
    <w:p w14:paraId="51C8C9E4" w14:textId="77777777" w:rsidR="002F7E50" w:rsidRDefault="002F7E50" w:rsidP="00A12596">
      <w:pPr>
        <w:pStyle w:val="1bodycopy10pt"/>
        <w:rPr>
          <w:rFonts w:cs="Arial"/>
          <w:b/>
          <w:bCs/>
          <w:noProof/>
          <w:color w:val="000000"/>
          <w:sz w:val="24"/>
        </w:rPr>
      </w:pPr>
    </w:p>
    <w:p w14:paraId="62EE737C" w14:textId="77777777" w:rsidR="002F7E50" w:rsidRDefault="002F7E50" w:rsidP="00A12596">
      <w:pPr>
        <w:pStyle w:val="1bodycopy10pt"/>
        <w:rPr>
          <w:rFonts w:cs="Arial"/>
          <w:b/>
          <w:bCs/>
          <w:noProof/>
          <w:color w:val="000000"/>
          <w:sz w:val="24"/>
        </w:rPr>
      </w:pPr>
    </w:p>
    <w:p w14:paraId="28DB8B4C" w14:textId="77777777" w:rsidR="002F7E50" w:rsidRDefault="002F7E50" w:rsidP="00A12596">
      <w:pPr>
        <w:pStyle w:val="1bodycopy10pt"/>
        <w:rPr>
          <w:rFonts w:cs="Arial"/>
          <w:b/>
          <w:bCs/>
          <w:noProof/>
          <w:color w:val="000000"/>
          <w:sz w:val="24"/>
        </w:rPr>
      </w:pPr>
    </w:p>
    <w:p w14:paraId="6886B5A4" w14:textId="77777777" w:rsidR="002F7E50" w:rsidRDefault="002F7E50" w:rsidP="00A12596">
      <w:pPr>
        <w:pStyle w:val="1bodycopy10pt"/>
        <w:rPr>
          <w:rFonts w:cs="Arial"/>
          <w:b/>
          <w:bCs/>
          <w:noProof/>
          <w:color w:val="000000"/>
          <w:sz w:val="24"/>
        </w:rPr>
      </w:pPr>
    </w:p>
    <w:p w14:paraId="189E75A5" w14:textId="77777777" w:rsidR="002F7E50" w:rsidRPr="00A12596" w:rsidRDefault="002F7E50" w:rsidP="00A12596">
      <w:pPr>
        <w:pStyle w:val="1bodycopy10pt"/>
        <w:rPr>
          <w:rFonts w:cs="Arial"/>
          <w:b/>
          <w:bCs/>
          <w:noProof/>
          <w:color w:val="000000"/>
          <w:sz w:val="24"/>
        </w:rPr>
      </w:pPr>
    </w:p>
    <w:p w14:paraId="1F2E0B57" w14:textId="77777777" w:rsidR="00A12596" w:rsidRPr="00A12596" w:rsidRDefault="00A12596" w:rsidP="00A12596">
      <w:pPr>
        <w:pStyle w:val="1bodycopy10pt"/>
        <w:jc w:val="center"/>
        <w:rPr>
          <w:rFonts w:cs="Arial"/>
          <w:b/>
          <w:bCs/>
          <w:noProof/>
          <w:color w:val="000000"/>
          <w:sz w:val="24"/>
        </w:rPr>
      </w:pPr>
      <w:r w:rsidRPr="00A12596">
        <w:rPr>
          <w:rFonts w:cs="Arial"/>
          <w:noProof/>
          <w:sz w:val="24"/>
        </w:rPr>
        <mc:AlternateContent>
          <mc:Choice Requires="wps">
            <w:drawing>
              <wp:anchor distT="4294967289" distB="4294967289" distL="114300" distR="114300" simplePos="0" relativeHeight="251658240" behindDoc="0" locked="0" layoutInCell="1" allowOverlap="1" wp14:anchorId="5D1AB99E" wp14:editId="654FDCFB">
                <wp:simplePos x="0" y="0"/>
                <wp:positionH relativeFrom="column">
                  <wp:posOffset>0</wp:posOffset>
                </wp:positionH>
                <wp:positionV relativeFrom="paragraph">
                  <wp:posOffset>-1</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E43FE69" id="Straight Connector 1" o:spid="_x0000_s1026" style="position:absolute;flip:y;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r w:rsidRPr="00A12596">
        <w:rPr>
          <w:rFonts w:cs="Arial"/>
          <w:b/>
          <w:bCs/>
          <w:noProof/>
          <w:color w:val="000000"/>
          <w:sz w:val="24"/>
        </w:rPr>
        <w:t>Staff</w:t>
      </w:r>
    </w:p>
    <w:p w14:paraId="4475D329" w14:textId="77777777" w:rsidR="00A12596" w:rsidRPr="00A12596" w:rsidRDefault="00A12596" w:rsidP="00A12596">
      <w:pPr>
        <w:pStyle w:val="Heading1"/>
        <w:rPr>
          <w:rFonts w:ascii="Arial" w:hAnsi="Arial" w:cs="Arial"/>
          <w:b/>
          <w:bCs/>
          <w:color w:val="000000"/>
          <w:sz w:val="24"/>
          <w:szCs w:val="24"/>
        </w:rPr>
      </w:pPr>
      <w:bookmarkStart w:id="1" w:name="_Toc494184732"/>
      <w:r w:rsidRPr="00A12596">
        <w:rPr>
          <w:rFonts w:ascii="Arial" w:hAnsi="Arial" w:cs="Arial"/>
          <w:b/>
          <w:bCs/>
          <w:color w:val="000000"/>
          <w:sz w:val="24"/>
          <w:szCs w:val="24"/>
        </w:rPr>
        <w:t xml:space="preserve">2.1. </w:t>
      </w:r>
      <w:bookmarkEnd w:id="1"/>
      <w:r w:rsidRPr="00A12596">
        <w:rPr>
          <w:rFonts w:ascii="Arial" w:hAnsi="Arial" w:cs="Arial"/>
          <w:b/>
          <w:bCs/>
          <w:color w:val="000000"/>
          <w:sz w:val="24"/>
          <w:szCs w:val="24"/>
        </w:rPr>
        <w:t>Introduction and statement</w:t>
      </w:r>
    </w:p>
    <w:p w14:paraId="77329B77"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At Weald CP School, we recognise that mental health is as important as physical health and are aware of statistics which confirm that on average, one in four people will experience a mental health difficulty in the course of a given year and that such problems can cause real and lasting damage to an individual. We also recognise that the majority of people who experience mental health difficulties recover or learn to manage their symptoms, especially if they are supported early on.</w:t>
      </w:r>
    </w:p>
    <w:p w14:paraId="6B8320AF"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The purpose of this policy is to:</w:t>
      </w:r>
    </w:p>
    <w:p w14:paraId="2089CE8A" w14:textId="77777777" w:rsidR="00A12596" w:rsidRPr="00A12596" w:rsidRDefault="00A12596" w:rsidP="00A12596">
      <w:pPr>
        <w:pStyle w:val="ListParagraph"/>
        <w:numPr>
          <w:ilvl w:val="0"/>
          <w:numId w:val="20"/>
        </w:numPr>
        <w:rPr>
          <w:rFonts w:ascii="Arial" w:hAnsi="Arial" w:cs="Arial"/>
          <w:sz w:val="24"/>
          <w:szCs w:val="24"/>
        </w:rPr>
      </w:pPr>
      <w:r w:rsidRPr="00A12596">
        <w:rPr>
          <w:rFonts w:ascii="Arial" w:hAnsi="Arial" w:cs="Arial"/>
          <w:sz w:val="24"/>
          <w:szCs w:val="24"/>
        </w:rPr>
        <w:t>Promote positive mental health and wellbeing by providing information and raising awareness of mental health issues</w:t>
      </w:r>
    </w:p>
    <w:p w14:paraId="61C54C70" w14:textId="77777777" w:rsidR="00A12596" w:rsidRPr="00A12596" w:rsidRDefault="00A12596" w:rsidP="00A12596">
      <w:pPr>
        <w:pStyle w:val="ListParagraph"/>
        <w:numPr>
          <w:ilvl w:val="0"/>
          <w:numId w:val="20"/>
        </w:numPr>
        <w:rPr>
          <w:rFonts w:ascii="Arial" w:hAnsi="Arial" w:cs="Arial"/>
          <w:sz w:val="24"/>
          <w:szCs w:val="24"/>
        </w:rPr>
      </w:pPr>
      <w:r w:rsidRPr="00A12596">
        <w:rPr>
          <w:rFonts w:ascii="Arial" w:hAnsi="Arial" w:cs="Arial"/>
          <w:sz w:val="24"/>
          <w:szCs w:val="24"/>
        </w:rPr>
        <w:t>Prevent, so far as is practicable, those circumstances detrimental to positive mental health and wellbeing</w:t>
      </w:r>
    </w:p>
    <w:p w14:paraId="69124964" w14:textId="77777777" w:rsidR="00A12596" w:rsidRPr="00A12596" w:rsidRDefault="00A12596" w:rsidP="00A12596">
      <w:pPr>
        <w:pStyle w:val="ListParagraph"/>
        <w:numPr>
          <w:ilvl w:val="0"/>
          <w:numId w:val="20"/>
        </w:numPr>
        <w:rPr>
          <w:rFonts w:ascii="Arial" w:hAnsi="Arial" w:cs="Arial"/>
          <w:sz w:val="24"/>
          <w:szCs w:val="24"/>
        </w:rPr>
      </w:pPr>
      <w:r w:rsidRPr="00A12596">
        <w:rPr>
          <w:rFonts w:ascii="Arial" w:hAnsi="Arial" w:cs="Arial"/>
          <w:sz w:val="24"/>
          <w:szCs w:val="24"/>
        </w:rPr>
        <w:t>Provide an environment in which staff who have mental health difficulties receive suitable support and adjustments to their work (if required) to allow them to achieve their full potential</w:t>
      </w:r>
    </w:p>
    <w:p w14:paraId="0CEC4A05" w14:textId="77777777" w:rsidR="00A12596" w:rsidRPr="00A12596" w:rsidRDefault="00A12596" w:rsidP="00A12596">
      <w:pPr>
        <w:pStyle w:val="Heading1"/>
        <w:rPr>
          <w:rFonts w:ascii="Arial" w:hAnsi="Arial" w:cs="Arial"/>
          <w:b/>
          <w:bCs/>
          <w:color w:val="000000"/>
          <w:sz w:val="24"/>
          <w:szCs w:val="24"/>
        </w:rPr>
      </w:pPr>
      <w:bookmarkStart w:id="2" w:name="_Toc494184733"/>
      <w:r w:rsidRPr="00A12596">
        <w:rPr>
          <w:rFonts w:ascii="Arial" w:hAnsi="Arial" w:cs="Arial"/>
          <w:b/>
          <w:bCs/>
          <w:color w:val="000000"/>
          <w:sz w:val="24"/>
          <w:szCs w:val="24"/>
        </w:rPr>
        <w:t xml:space="preserve">2.2. </w:t>
      </w:r>
      <w:bookmarkEnd w:id="2"/>
      <w:r w:rsidRPr="00A12596">
        <w:rPr>
          <w:rFonts w:ascii="Arial" w:hAnsi="Arial" w:cs="Arial"/>
          <w:b/>
          <w:bCs/>
          <w:color w:val="000000"/>
          <w:sz w:val="24"/>
          <w:szCs w:val="24"/>
        </w:rPr>
        <w:t>Definitions and terminologies</w:t>
      </w:r>
    </w:p>
    <w:p w14:paraId="5FE059C9"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The term ‘mental health difficulties’ is one which encompasses a wide range of experiences which affect an individual's ability to cope with his/her life and/or work responsibilities. The difficulties can range from stress and anxiety through to serious mental health conditions diagnosed and treated by the health services. Although difficult to precisely define, it is important to avoid the use of negative terms with stigma attached, which may deter staff from accessing the support required.</w:t>
      </w:r>
    </w:p>
    <w:p w14:paraId="0EE54A3C" w14:textId="77777777" w:rsidR="00A12596" w:rsidRPr="00A12596" w:rsidRDefault="00A12596" w:rsidP="00A12596">
      <w:pPr>
        <w:pStyle w:val="Heading1"/>
        <w:rPr>
          <w:rFonts w:ascii="Arial" w:hAnsi="Arial" w:cs="Arial"/>
          <w:b/>
          <w:bCs/>
          <w:color w:val="000000"/>
          <w:sz w:val="24"/>
          <w:szCs w:val="24"/>
        </w:rPr>
      </w:pPr>
      <w:bookmarkStart w:id="3" w:name="_Toc494184734"/>
      <w:r w:rsidRPr="00A12596">
        <w:rPr>
          <w:rFonts w:ascii="Arial" w:hAnsi="Arial" w:cs="Arial"/>
          <w:b/>
          <w:bCs/>
          <w:color w:val="000000"/>
          <w:sz w:val="24"/>
          <w:szCs w:val="24"/>
        </w:rPr>
        <w:t xml:space="preserve">2.3. </w:t>
      </w:r>
      <w:bookmarkEnd w:id="3"/>
      <w:r w:rsidRPr="00A12596">
        <w:rPr>
          <w:rFonts w:ascii="Arial" w:hAnsi="Arial" w:cs="Arial"/>
          <w:b/>
          <w:bCs/>
          <w:color w:val="000000"/>
          <w:sz w:val="24"/>
          <w:szCs w:val="24"/>
        </w:rPr>
        <w:t>Policy actions</w:t>
      </w:r>
    </w:p>
    <w:p w14:paraId="0D5D9812" w14:textId="77777777" w:rsidR="00A12596" w:rsidRPr="00A12596" w:rsidRDefault="00A12596" w:rsidP="00A12596">
      <w:pPr>
        <w:pStyle w:val="ListParagraph"/>
        <w:numPr>
          <w:ilvl w:val="0"/>
          <w:numId w:val="23"/>
        </w:numPr>
        <w:rPr>
          <w:rFonts w:ascii="Arial" w:hAnsi="Arial" w:cs="Arial"/>
          <w:sz w:val="24"/>
          <w:szCs w:val="24"/>
        </w:rPr>
      </w:pPr>
      <w:r w:rsidRPr="00A12596">
        <w:rPr>
          <w:rFonts w:ascii="Arial" w:hAnsi="Arial" w:cs="Arial"/>
          <w:sz w:val="24"/>
          <w:szCs w:val="24"/>
        </w:rPr>
        <w:t>Provide employees with information and guidance on mental health issues to help raise awareness</w:t>
      </w:r>
    </w:p>
    <w:p w14:paraId="5A9FADD3" w14:textId="77777777" w:rsidR="00A12596" w:rsidRPr="00A12596" w:rsidRDefault="00A12596" w:rsidP="00A12596">
      <w:pPr>
        <w:pStyle w:val="ListParagraph"/>
        <w:numPr>
          <w:ilvl w:val="0"/>
          <w:numId w:val="23"/>
        </w:numPr>
        <w:rPr>
          <w:rFonts w:ascii="Arial" w:hAnsi="Arial" w:cs="Arial"/>
          <w:sz w:val="24"/>
          <w:szCs w:val="24"/>
        </w:rPr>
      </w:pPr>
      <w:r w:rsidRPr="00A12596">
        <w:rPr>
          <w:rFonts w:ascii="Arial" w:hAnsi="Arial" w:cs="Arial"/>
          <w:sz w:val="24"/>
          <w:szCs w:val="24"/>
        </w:rPr>
        <w:t>Deliver fair treatment and non-judgmental support to any staff member experiencing a mental health issue</w:t>
      </w:r>
    </w:p>
    <w:p w14:paraId="3ADC55D6" w14:textId="77777777" w:rsidR="00A12596" w:rsidRPr="00A12596" w:rsidRDefault="00A12596" w:rsidP="00A12596">
      <w:pPr>
        <w:pStyle w:val="ListParagraph"/>
        <w:numPr>
          <w:ilvl w:val="0"/>
          <w:numId w:val="23"/>
        </w:numPr>
        <w:rPr>
          <w:rFonts w:ascii="Arial" w:hAnsi="Arial" w:cs="Arial"/>
          <w:sz w:val="24"/>
          <w:szCs w:val="24"/>
        </w:rPr>
      </w:pPr>
      <w:r w:rsidRPr="00A12596">
        <w:rPr>
          <w:rFonts w:ascii="Arial" w:hAnsi="Arial" w:cs="Arial"/>
          <w:sz w:val="24"/>
          <w:szCs w:val="24"/>
        </w:rPr>
        <w:t>Provide ways for staff to support their own mental wellbeing, for example through stress-buster activities and social events</w:t>
      </w:r>
    </w:p>
    <w:p w14:paraId="31D5D8F2" w14:textId="77777777" w:rsidR="00A12596" w:rsidRPr="00A12596" w:rsidRDefault="00A12596" w:rsidP="00A12596">
      <w:pPr>
        <w:pStyle w:val="ListParagraph"/>
        <w:numPr>
          <w:ilvl w:val="0"/>
          <w:numId w:val="23"/>
        </w:numPr>
        <w:rPr>
          <w:rFonts w:ascii="Arial" w:hAnsi="Arial" w:cs="Arial"/>
          <w:sz w:val="24"/>
          <w:szCs w:val="24"/>
        </w:rPr>
      </w:pPr>
      <w:r w:rsidRPr="00A12596">
        <w:rPr>
          <w:rFonts w:ascii="Arial" w:hAnsi="Arial" w:cs="Arial"/>
          <w:sz w:val="24"/>
          <w:szCs w:val="24"/>
        </w:rPr>
        <w:t>Deal with any conflict quickly and make sure the workplace is free from bullying, harassment, racism or discrimination, paying due regard to the Protected Characteristics of the Equality Act 2010</w:t>
      </w:r>
    </w:p>
    <w:p w14:paraId="73F08C76" w14:textId="77777777" w:rsidR="00A12596" w:rsidRPr="00A12596" w:rsidRDefault="00A12596" w:rsidP="00A12596">
      <w:pPr>
        <w:pStyle w:val="ListParagraph"/>
        <w:numPr>
          <w:ilvl w:val="0"/>
          <w:numId w:val="23"/>
        </w:numPr>
        <w:rPr>
          <w:rFonts w:ascii="Arial" w:hAnsi="Arial" w:cs="Arial"/>
          <w:sz w:val="24"/>
          <w:szCs w:val="24"/>
        </w:rPr>
      </w:pPr>
      <w:r w:rsidRPr="00A12596">
        <w:rPr>
          <w:rFonts w:ascii="Arial" w:hAnsi="Arial" w:cs="Arial"/>
          <w:sz w:val="24"/>
          <w:szCs w:val="24"/>
        </w:rPr>
        <w:t>Ensure good communication between senior leaders, managers, staff and teams</w:t>
      </w:r>
    </w:p>
    <w:p w14:paraId="6E496ED2" w14:textId="77777777" w:rsidR="00A12596" w:rsidRPr="00A12596" w:rsidRDefault="00A12596" w:rsidP="00A12596">
      <w:pPr>
        <w:pStyle w:val="ListParagraph"/>
        <w:numPr>
          <w:ilvl w:val="0"/>
          <w:numId w:val="22"/>
        </w:numPr>
        <w:rPr>
          <w:rFonts w:ascii="Arial" w:hAnsi="Arial" w:cs="Arial"/>
          <w:sz w:val="24"/>
          <w:szCs w:val="24"/>
        </w:rPr>
      </w:pPr>
      <w:r w:rsidRPr="00A12596">
        <w:rPr>
          <w:rFonts w:ascii="Arial" w:hAnsi="Arial" w:cs="Arial"/>
          <w:sz w:val="24"/>
          <w:szCs w:val="24"/>
        </w:rPr>
        <w:t xml:space="preserve"> Encourage staff to talk to a mental health first aider, occupational health or their GP</w:t>
      </w:r>
    </w:p>
    <w:p w14:paraId="122D541F" w14:textId="77777777" w:rsidR="00A12596" w:rsidRPr="00A12596" w:rsidRDefault="00A12596" w:rsidP="00A12596">
      <w:pPr>
        <w:pStyle w:val="ListParagraph"/>
        <w:numPr>
          <w:ilvl w:val="0"/>
          <w:numId w:val="21"/>
        </w:numPr>
        <w:rPr>
          <w:rFonts w:ascii="Arial" w:hAnsi="Arial" w:cs="Arial"/>
          <w:sz w:val="24"/>
          <w:szCs w:val="24"/>
        </w:rPr>
      </w:pPr>
      <w:r w:rsidRPr="00A12596">
        <w:rPr>
          <w:rFonts w:ascii="Arial" w:hAnsi="Arial" w:cs="Arial"/>
          <w:sz w:val="24"/>
          <w:szCs w:val="24"/>
        </w:rPr>
        <w:t>Treat all matters relating to staff mental ill health in the strictest confidence and only share information with prior consent from the individual concerned</w:t>
      </w:r>
    </w:p>
    <w:p w14:paraId="6B469A29" w14:textId="77777777" w:rsidR="00A12596" w:rsidRPr="00A12596" w:rsidRDefault="00A12596" w:rsidP="00A12596">
      <w:pPr>
        <w:pStyle w:val="Heading1"/>
        <w:rPr>
          <w:rFonts w:ascii="Arial" w:hAnsi="Arial" w:cs="Arial"/>
          <w:b/>
          <w:bCs/>
          <w:color w:val="000000"/>
          <w:sz w:val="24"/>
          <w:szCs w:val="24"/>
        </w:rPr>
      </w:pPr>
      <w:bookmarkStart w:id="4" w:name="_Toc494184735"/>
      <w:r w:rsidRPr="00A12596">
        <w:rPr>
          <w:rFonts w:ascii="Arial" w:hAnsi="Arial" w:cs="Arial"/>
          <w:b/>
          <w:bCs/>
          <w:color w:val="000000"/>
          <w:sz w:val="24"/>
          <w:szCs w:val="24"/>
        </w:rPr>
        <w:t xml:space="preserve">2.4. </w:t>
      </w:r>
      <w:bookmarkEnd w:id="4"/>
      <w:r w:rsidRPr="00A12596">
        <w:rPr>
          <w:rFonts w:ascii="Arial" w:hAnsi="Arial" w:cs="Arial"/>
          <w:b/>
          <w:bCs/>
          <w:color w:val="000000"/>
          <w:sz w:val="24"/>
          <w:szCs w:val="24"/>
        </w:rPr>
        <w:t>Communications</w:t>
      </w:r>
    </w:p>
    <w:p w14:paraId="0E94F6BB"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All staff will also be made aware of their own responsibilities in implementing the policy actions. This includes raising any issues or concerns and seeking help from a member of the Leadership Team, Occupational Health or a mental health first aider.</w:t>
      </w:r>
    </w:p>
    <w:p w14:paraId="03CA23B4"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A Staff Wellbeing Group will be established to lead on the promotion of positive mental health and wellbeing and to ensure the policy actions are implemented.</w:t>
      </w:r>
    </w:p>
    <w:p w14:paraId="7CC8539B" w14:textId="77777777" w:rsidR="00A12596" w:rsidRPr="00A12596" w:rsidRDefault="00A12596" w:rsidP="00A12596">
      <w:pPr>
        <w:rPr>
          <w:rFonts w:ascii="Arial" w:eastAsia="Calibri" w:hAnsi="Arial" w:cs="Arial"/>
          <w:szCs w:val="24"/>
        </w:rPr>
      </w:pPr>
      <w:r w:rsidRPr="00A12596">
        <w:rPr>
          <w:rFonts w:ascii="Arial" w:eastAsia="Calibri" w:hAnsi="Arial" w:cs="Arial"/>
          <w:szCs w:val="24"/>
        </w:rPr>
        <w:t>Updates will be provided to staff through staff meetings.</w:t>
      </w:r>
    </w:p>
    <w:p w14:paraId="2C3C4963" w14:textId="77777777" w:rsidR="00A12596" w:rsidRPr="00A12596" w:rsidRDefault="00A12596" w:rsidP="00A12596">
      <w:pPr>
        <w:pStyle w:val="ListParagraph"/>
        <w:spacing w:before="120"/>
        <w:ind w:left="567"/>
        <w:contextualSpacing w:val="0"/>
        <w:rPr>
          <w:rFonts w:ascii="Arial" w:hAnsi="Arial" w:cs="Arial"/>
          <w:color w:val="000000"/>
          <w:sz w:val="24"/>
          <w:szCs w:val="24"/>
        </w:rPr>
      </w:pPr>
    </w:p>
    <w:p w14:paraId="1FD819FB" w14:textId="77777777" w:rsidR="00A12596" w:rsidRPr="00A12596" w:rsidRDefault="00A12596" w:rsidP="00A12596">
      <w:pPr>
        <w:rPr>
          <w:rFonts w:ascii="Arial" w:hAnsi="Arial" w:cs="Arial"/>
          <w:b/>
          <w:color w:val="000000"/>
          <w:szCs w:val="24"/>
        </w:rPr>
      </w:pPr>
      <w:r w:rsidRPr="00A12596">
        <w:rPr>
          <w:rFonts w:ascii="Arial" w:hAnsi="Arial" w:cs="Arial"/>
          <w:b/>
          <w:color w:val="000000"/>
          <w:szCs w:val="24"/>
        </w:rPr>
        <w:t>2.5. Levels of support</w:t>
      </w:r>
    </w:p>
    <w:p w14:paraId="2ACC03C3" w14:textId="6C699FB1" w:rsidR="00A12596" w:rsidRPr="00A12596" w:rsidRDefault="00A12596" w:rsidP="00A12596">
      <w:pPr>
        <w:rPr>
          <w:rFonts w:ascii="Arial" w:eastAsia="Calibri" w:hAnsi="Arial" w:cs="Arial"/>
          <w:szCs w:val="24"/>
        </w:rPr>
      </w:pPr>
      <w:r w:rsidRPr="00A12596">
        <w:rPr>
          <w:rFonts w:ascii="Arial" w:eastAsia="Calibri" w:hAnsi="Arial" w:cs="Arial"/>
          <w:szCs w:val="24"/>
        </w:rPr>
        <w:t xml:space="preserve">The school will offer support through targeted approaches for individuals depending on each individual case. These may include:  </w:t>
      </w:r>
    </w:p>
    <w:p w14:paraId="6FB90B08" w14:textId="77777777" w:rsidR="00A12596" w:rsidRPr="00A12596" w:rsidRDefault="00A12596" w:rsidP="00A12596">
      <w:pPr>
        <w:rPr>
          <w:rFonts w:ascii="Arial" w:hAnsi="Arial" w:cs="Arial"/>
          <w:b/>
          <w:color w:val="000000"/>
          <w:szCs w:val="24"/>
        </w:rPr>
      </w:pPr>
    </w:p>
    <w:tbl>
      <w:tblPr>
        <w:tblW w:w="11237"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306"/>
        <w:gridCol w:w="59"/>
        <w:gridCol w:w="2761"/>
        <w:gridCol w:w="3558"/>
      </w:tblGrid>
      <w:tr w:rsidR="00A12596" w:rsidRPr="00A12596" w14:paraId="2092BEA3" w14:textId="77777777" w:rsidTr="00AB563B">
        <w:trPr>
          <w:trHeight w:val="150"/>
        </w:trPr>
        <w:tc>
          <w:tcPr>
            <w:tcW w:w="2553" w:type="dxa"/>
            <w:shd w:val="clear" w:color="auto" w:fill="C5E0B3"/>
          </w:tcPr>
          <w:p w14:paraId="28E91EC7" w14:textId="77777777" w:rsidR="00A12596" w:rsidRPr="008869AD" w:rsidRDefault="00A12596" w:rsidP="00D7423E">
            <w:pPr>
              <w:jc w:val="center"/>
              <w:rPr>
                <w:rFonts w:ascii="Arial" w:hAnsi="Arial" w:cs="Arial"/>
                <w:b/>
                <w:bCs/>
                <w:sz w:val="22"/>
                <w:szCs w:val="22"/>
              </w:rPr>
            </w:pPr>
            <w:r w:rsidRPr="008869AD">
              <w:rPr>
                <w:rFonts w:ascii="Arial" w:hAnsi="Arial" w:cs="Arial"/>
                <w:b/>
                <w:bCs/>
                <w:sz w:val="22"/>
                <w:szCs w:val="22"/>
              </w:rPr>
              <w:t>Tier 0 : Universal level support</w:t>
            </w:r>
          </w:p>
        </w:tc>
        <w:tc>
          <w:tcPr>
            <w:tcW w:w="2365" w:type="dxa"/>
            <w:gridSpan w:val="2"/>
            <w:shd w:val="clear" w:color="auto" w:fill="C5E0B3"/>
          </w:tcPr>
          <w:p w14:paraId="124E8F4A" w14:textId="77777777" w:rsidR="00A12596" w:rsidRPr="008869AD" w:rsidRDefault="00A12596" w:rsidP="00D7423E">
            <w:pPr>
              <w:jc w:val="center"/>
              <w:rPr>
                <w:rFonts w:ascii="Arial" w:hAnsi="Arial" w:cs="Arial"/>
                <w:b/>
                <w:bCs/>
                <w:sz w:val="22"/>
                <w:szCs w:val="22"/>
              </w:rPr>
            </w:pPr>
            <w:r w:rsidRPr="008869AD">
              <w:rPr>
                <w:rFonts w:ascii="Arial" w:hAnsi="Arial" w:cs="Arial"/>
                <w:b/>
                <w:bCs/>
                <w:sz w:val="22"/>
                <w:szCs w:val="22"/>
              </w:rPr>
              <w:t>Tier 1 : Universal level support</w:t>
            </w:r>
          </w:p>
        </w:tc>
        <w:tc>
          <w:tcPr>
            <w:tcW w:w="2761" w:type="dxa"/>
            <w:shd w:val="clear" w:color="auto" w:fill="C5E0B3"/>
          </w:tcPr>
          <w:p w14:paraId="6ADBB8EF" w14:textId="77777777" w:rsidR="00A12596" w:rsidRPr="008869AD" w:rsidRDefault="00A12596" w:rsidP="00D7423E">
            <w:pPr>
              <w:jc w:val="center"/>
              <w:rPr>
                <w:rFonts w:ascii="Arial" w:hAnsi="Arial" w:cs="Arial"/>
                <w:b/>
                <w:bCs/>
                <w:sz w:val="22"/>
                <w:szCs w:val="22"/>
              </w:rPr>
            </w:pPr>
            <w:r w:rsidRPr="008869AD">
              <w:rPr>
                <w:rFonts w:ascii="Arial" w:hAnsi="Arial" w:cs="Arial"/>
                <w:b/>
                <w:bCs/>
                <w:sz w:val="22"/>
                <w:szCs w:val="22"/>
              </w:rPr>
              <w:t>Tier 2: Targeted support</w:t>
            </w:r>
          </w:p>
        </w:tc>
        <w:tc>
          <w:tcPr>
            <w:tcW w:w="3558" w:type="dxa"/>
            <w:shd w:val="clear" w:color="auto" w:fill="C5E0B3"/>
          </w:tcPr>
          <w:p w14:paraId="0A52ABBA" w14:textId="77777777" w:rsidR="00A12596" w:rsidRPr="008869AD" w:rsidRDefault="00A12596" w:rsidP="00D7423E">
            <w:pPr>
              <w:jc w:val="center"/>
              <w:rPr>
                <w:rFonts w:ascii="Arial" w:hAnsi="Arial" w:cs="Arial"/>
                <w:b/>
                <w:bCs/>
                <w:sz w:val="22"/>
                <w:szCs w:val="22"/>
              </w:rPr>
            </w:pPr>
            <w:r w:rsidRPr="008869AD">
              <w:rPr>
                <w:rFonts w:ascii="Arial" w:hAnsi="Arial" w:cs="Arial"/>
                <w:b/>
                <w:bCs/>
                <w:sz w:val="22"/>
                <w:szCs w:val="22"/>
              </w:rPr>
              <w:t>Tier 3 : Personalised support</w:t>
            </w:r>
          </w:p>
        </w:tc>
      </w:tr>
      <w:tr w:rsidR="00A12596" w:rsidRPr="00A12596" w14:paraId="279EB1EE" w14:textId="77777777" w:rsidTr="00AB563B">
        <w:trPr>
          <w:trHeight w:val="150"/>
        </w:trPr>
        <w:tc>
          <w:tcPr>
            <w:tcW w:w="11237" w:type="dxa"/>
            <w:gridSpan w:val="5"/>
            <w:shd w:val="clear" w:color="auto" w:fill="E2EFD9"/>
          </w:tcPr>
          <w:p w14:paraId="38A8324E" w14:textId="77777777" w:rsidR="00A12596" w:rsidRPr="00A12596" w:rsidRDefault="00A12596" w:rsidP="00D7423E">
            <w:pPr>
              <w:jc w:val="center"/>
              <w:rPr>
                <w:rFonts w:ascii="Arial" w:hAnsi="Arial" w:cs="Arial"/>
                <w:szCs w:val="24"/>
              </w:rPr>
            </w:pPr>
            <w:r w:rsidRPr="00A12596">
              <w:rPr>
                <w:rFonts w:ascii="Arial" w:hAnsi="Arial" w:cs="Arial"/>
                <w:szCs w:val="24"/>
              </w:rPr>
              <w:t xml:space="preserve">What does this mean? </w:t>
            </w:r>
          </w:p>
        </w:tc>
      </w:tr>
      <w:tr w:rsidR="00A12596" w:rsidRPr="00A12596" w14:paraId="7F39B736" w14:textId="77777777" w:rsidTr="00AB563B">
        <w:trPr>
          <w:trHeight w:val="452"/>
        </w:trPr>
        <w:tc>
          <w:tcPr>
            <w:tcW w:w="2553" w:type="dxa"/>
          </w:tcPr>
          <w:p w14:paraId="0E1CB7E7"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General, everyday concerns</w:t>
            </w:r>
          </w:p>
        </w:tc>
        <w:tc>
          <w:tcPr>
            <w:tcW w:w="2365" w:type="dxa"/>
            <w:gridSpan w:val="2"/>
          </w:tcPr>
          <w:p w14:paraId="7EC7D47C"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Low level incidences and concerns</w:t>
            </w:r>
          </w:p>
        </w:tc>
        <w:tc>
          <w:tcPr>
            <w:tcW w:w="2761" w:type="dxa"/>
          </w:tcPr>
          <w:p w14:paraId="532F8265"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Planned support to address mental health concerns</w:t>
            </w:r>
          </w:p>
        </w:tc>
        <w:tc>
          <w:tcPr>
            <w:tcW w:w="3558" w:type="dxa"/>
          </w:tcPr>
          <w:p w14:paraId="60AA4584"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Professional referral for high level mental health concerns</w:t>
            </w:r>
          </w:p>
        </w:tc>
      </w:tr>
      <w:tr w:rsidR="00A12596" w:rsidRPr="00A12596" w14:paraId="19D134E3" w14:textId="77777777" w:rsidTr="00AB563B">
        <w:trPr>
          <w:trHeight w:val="216"/>
        </w:trPr>
        <w:tc>
          <w:tcPr>
            <w:tcW w:w="11237" w:type="dxa"/>
            <w:gridSpan w:val="5"/>
            <w:shd w:val="clear" w:color="auto" w:fill="E2EFD9"/>
          </w:tcPr>
          <w:p w14:paraId="64367FC9" w14:textId="77777777" w:rsidR="00A12596" w:rsidRPr="00A12596" w:rsidRDefault="00A12596" w:rsidP="00D7423E">
            <w:pPr>
              <w:jc w:val="center"/>
              <w:rPr>
                <w:rFonts w:ascii="Arial" w:hAnsi="Arial" w:cs="Arial"/>
                <w:szCs w:val="24"/>
              </w:rPr>
            </w:pPr>
            <w:r w:rsidRPr="00A12596">
              <w:rPr>
                <w:rFonts w:ascii="Arial" w:hAnsi="Arial" w:cs="Arial"/>
                <w:szCs w:val="24"/>
              </w:rPr>
              <w:t>Who is responsible?</w:t>
            </w:r>
          </w:p>
        </w:tc>
      </w:tr>
      <w:tr w:rsidR="00A12596" w:rsidRPr="00A12596" w14:paraId="440068FF" w14:textId="77777777" w:rsidTr="00AB563B">
        <w:trPr>
          <w:trHeight w:val="452"/>
        </w:trPr>
        <w:tc>
          <w:tcPr>
            <w:tcW w:w="2553" w:type="dxa"/>
          </w:tcPr>
          <w:p w14:paraId="09E6AD67"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All staff</w:t>
            </w:r>
          </w:p>
          <w:p w14:paraId="71970016" w14:textId="77777777" w:rsidR="00A12596" w:rsidRPr="008869AD" w:rsidRDefault="00A12596" w:rsidP="00D7423E">
            <w:pPr>
              <w:rPr>
                <w:rFonts w:ascii="Arial" w:hAnsi="Arial" w:cs="Arial"/>
                <w:sz w:val="22"/>
                <w:szCs w:val="22"/>
              </w:rPr>
            </w:pPr>
          </w:p>
        </w:tc>
        <w:tc>
          <w:tcPr>
            <w:tcW w:w="2306" w:type="dxa"/>
          </w:tcPr>
          <w:p w14:paraId="48EB4A9F"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All staff</w:t>
            </w:r>
          </w:p>
          <w:p w14:paraId="059A8EB5"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(most notably line manager)</w:t>
            </w:r>
          </w:p>
        </w:tc>
        <w:tc>
          <w:tcPr>
            <w:tcW w:w="2820" w:type="dxa"/>
            <w:gridSpan w:val="2"/>
          </w:tcPr>
          <w:p w14:paraId="15615A2C" w14:textId="77777777" w:rsidR="00A12596" w:rsidRPr="008869AD" w:rsidRDefault="00A12596" w:rsidP="00D7423E">
            <w:pPr>
              <w:jc w:val="center"/>
              <w:rPr>
                <w:rFonts w:ascii="Arial" w:hAnsi="Arial" w:cs="Arial"/>
                <w:sz w:val="22"/>
                <w:szCs w:val="22"/>
              </w:rPr>
            </w:pPr>
            <w:r w:rsidRPr="008869AD">
              <w:rPr>
                <w:rFonts w:ascii="Arial" w:hAnsi="Arial" w:cs="Arial"/>
                <w:sz w:val="22"/>
                <w:szCs w:val="22"/>
              </w:rPr>
              <w:t>Line manager &amp; HT</w:t>
            </w:r>
          </w:p>
        </w:tc>
        <w:tc>
          <w:tcPr>
            <w:tcW w:w="3558" w:type="dxa"/>
          </w:tcPr>
          <w:p w14:paraId="52CD0819" w14:textId="77777777" w:rsidR="00A12596" w:rsidRPr="008869AD" w:rsidRDefault="00A12596" w:rsidP="00D7423E">
            <w:pPr>
              <w:jc w:val="center"/>
              <w:rPr>
                <w:rFonts w:ascii="Arial" w:hAnsi="Arial" w:cs="Arial"/>
                <w:sz w:val="22"/>
                <w:szCs w:val="22"/>
                <w:lang w:val="pt-BR"/>
              </w:rPr>
            </w:pPr>
            <w:r w:rsidRPr="008869AD">
              <w:rPr>
                <w:rFonts w:ascii="Arial" w:hAnsi="Arial" w:cs="Arial"/>
                <w:sz w:val="22"/>
                <w:szCs w:val="22"/>
                <w:lang w:val="pt-BR"/>
              </w:rPr>
              <w:t>HT &amp; Governors</w:t>
            </w:r>
          </w:p>
          <w:p w14:paraId="1EBC972D" w14:textId="77777777" w:rsidR="00A12596" w:rsidRPr="008869AD" w:rsidRDefault="00A12596" w:rsidP="00D7423E">
            <w:pPr>
              <w:jc w:val="center"/>
              <w:rPr>
                <w:rFonts w:ascii="Arial" w:hAnsi="Arial" w:cs="Arial"/>
                <w:sz w:val="22"/>
                <w:szCs w:val="22"/>
                <w:lang w:val="pt-BR"/>
              </w:rPr>
            </w:pPr>
          </w:p>
        </w:tc>
      </w:tr>
      <w:tr w:rsidR="00A12596" w:rsidRPr="00A12596" w14:paraId="5AA12C6E" w14:textId="77777777" w:rsidTr="00AB563B">
        <w:trPr>
          <w:trHeight w:val="199"/>
        </w:trPr>
        <w:tc>
          <w:tcPr>
            <w:tcW w:w="11237" w:type="dxa"/>
            <w:gridSpan w:val="5"/>
            <w:shd w:val="clear" w:color="auto" w:fill="E2EFD9"/>
          </w:tcPr>
          <w:p w14:paraId="5EC8DBB2" w14:textId="77777777" w:rsidR="00A12596" w:rsidRPr="00A12596" w:rsidRDefault="00A12596" w:rsidP="00D7423E">
            <w:pPr>
              <w:jc w:val="center"/>
              <w:rPr>
                <w:rFonts w:ascii="Arial" w:hAnsi="Arial" w:cs="Arial"/>
                <w:szCs w:val="24"/>
              </w:rPr>
            </w:pPr>
            <w:r w:rsidRPr="00A12596">
              <w:rPr>
                <w:rFonts w:ascii="Arial" w:hAnsi="Arial" w:cs="Arial"/>
                <w:szCs w:val="24"/>
              </w:rPr>
              <w:t>What does this look like at Weald CPS?</w:t>
            </w:r>
          </w:p>
        </w:tc>
      </w:tr>
      <w:tr w:rsidR="00A12596" w:rsidRPr="00A12596" w14:paraId="44B652AA" w14:textId="77777777" w:rsidTr="00AB563B">
        <w:trPr>
          <w:trHeight w:val="452"/>
        </w:trPr>
        <w:tc>
          <w:tcPr>
            <w:tcW w:w="2553" w:type="dxa"/>
          </w:tcPr>
          <w:p w14:paraId="74325FF5"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Regular staff meetings with adequate time to discuss concerns or worries, either on a professional or personal level.  </w:t>
            </w:r>
          </w:p>
          <w:p w14:paraId="4B983EB4" w14:textId="77777777" w:rsidR="00A12596" w:rsidRPr="008869AD" w:rsidRDefault="00A12596" w:rsidP="00D7423E">
            <w:pPr>
              <w:rPr>
                <w:rFonts w:ascii="Arial" w:hAnsi="Arial" w:cs="Arial"/>
                <w:sz w:val="22"/>
                <w:szCs w:val="22"/>
              </w:rPr>
            </w:pPr>
          </w:p>
          <w:p w14:paraId="2AAA4D3E"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Staff room available as a safe-space to communicate with colleagues. </w:t>
            </w:r>
          </w:p>
          <w:p w14:paraId="626212CC" w14:textId="77777777" w:rsidR="00A12596" w:rsidRPr="008869AD" w:rsidRDefault="00A12596" w:rsidP="00D7423E">
            <w:pPr>
              <w:rPr>
                <w:rFonts w:ascii="Arial" w:hAnsi="Arial" w:cs="Arial"/>
                <w:sz w:val="22"/>
                <w:szCs w:val="22"/>
              </w:rPr>
            </w:pPr>
          </w:p>
          <w:p w14:paraId="6777FCB1" w14:textId="623E6F9E" w:rsidR="00A12596" w:rsidRPr="008869AD" w:rsidRDefault="00A12596" w:rsidP="00D7423E">
            <w:pPr>
              <w:rPr>
                <w:rFonts w:ascii="Arial" w:hAnsi="Arial" w:cs="Arial"/>
                <w:sz w:val="22"/>
                <w:szCs w:val="22"/>
              </w:rPr>
            </w:pPr>
            <w:r w:rsidRPr="008869AD">
              <w:rPr>
                <w:rFonts w:ascii="Arial" w:hAnsi="Arial" w:cs="Arial"/>
                <w:sz w:val="22"/>
                <w:szCs w:val="22"/>
              </w:rPr>
              <w:t xml:space="preserve">Members of LT in school daily to approach if needed. </w:t>
            </w:r>
          </w:p>
          <w:p w14:paraId="0125F150" w14:textId="77777777" w:rsidR="00A12596" w:rsidRPr="008869AD" w:rsidRDefault="00A12596" w:rsidP="00D7423E">
            <w:pPr>
              <w:rPr>
                <w:rFonts w:ascii="Arial" w:hAnsi="Arial" w:cs="Arial"/>
                <w:sz w:val="22"/>
                <w:szCs w:val="22"/>
              </w:rPr>
            </w:pPr>
          </w:p>
          <w:p w14:paraId="27A749D4" w14:textId="77777777" w:rsidR="00A12596" w:rsidRPr="008869AD" w:rsidRDefault="00A12596" w:rsidP="00D7423E">
            <w:pPr>
              <w:rPr>
                <w:rFonts w:ascii="Arial" w:hAnsi="Arial" w:cs="Arial"/>
                <w:sz w:val="22"/>
                <w:szCs w:val="22"/>
              </w:rPr>
            </w:pPr>
            <w:r w:rsidRPr="008869AD">
              <w:rPr>
                <w:rFonts w:ascii="Arial" w:hAnsi="Arial" w:cs="Arial"/>
                <w:sz w:val="22"/>
                <w:szCs w:val="22"/>
              </w:rPr>
              <w:t>Supportive and mutually respective environment.</w:t>
            </w:r>
          </w:p>
          <w:p w14:paraId="57C81398"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CPD around mental health. </w:t>
            </w:r>
          </w:p>
        </w:tc>
        <w:tc>
          <w:tcPr>
            <w:tcW w:w="2306" w:type="dxa"/>
          </w:tcPr>
          <w:p w14:paraId="31A4A1CC" w14:textId="77777777" w:rsidR="00A12596" w:rsidRPr="008869AD" w:rsidRDefault="00A12596" w:rsidP="00D7423E">
            <w:pPr>
              <w:rPr>
                <w:rFonts w:ascii="Arial" w:hAnsi="Arial" w:cs="Arial"/>
                <w:sz w:val="22"/>
                <w:szCs w:val="22"/>
              </w:rPr>
            </w:pPr>
            <w:r w:rsidRPr="008869AD">
              <w:rPr>
                <w:rFonts w:ascii="Arial" w:hAnsi="Arial" w:cs="Arial"/>
                <w:sz w:val="22"/>
                <w:szCs w:val="22"/>
              </w:rPr>
              <w:t>All of the support in Tier 0 plus –</w:t>
            </w:r>
          </w:p>
          <w:p w14:paraId="13DFDCBD" w14:textId="77777777" w:rsidR="00A12596" w:rsidRPr="008869AD" w:rsidRDefault="00A12596" w:rsidP="00D7423E">
            <w:pPr>
              <w:rPr>
                <w:rFonts w:ascii="Arial" w:hAnsi="Arial" w:cs="Arial"/>
                <w:sz w:val="22"/>
                <w:szCs w:val="22"/>
              </w:rPr>
            </w:pPr>
          </w:p>
          <w:p w14:paraId="0E23F908"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Check-ins with line manager. </w:t>
            </w:r>
          </w:p>
          <w:p w14:paraId="15156E7E" w14:textId="77777777" w:rsidR="00A12596" w:rsidRPr="008869AD" w:rsidRDefault="00A12596" w:rsidP="00D7423E">
            <w:pPr>
              <w:rPr>
                <w:rFonts w:ascii="Arial" w:hAnsi="Arial" w:cs="Arial"/>
                <w:sz w:val="22"/>
                <w:szCs w:val="22"/>
              </w:rPr>
            </w:pPr>
          </w:p>
          <w:p w14:paraId="723C8F4B"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Performance management. </w:t>
            </w:r>
          </w:p>
          <w:p w14:paraId="185220F1" w14:textId="77777777" w:rsidR="00A12596" w:rsidRPr="008869AD" w:rsidRDefault="00A12596" w:rsidP="00D7423E">
            <w:pPr>
              <w:rPr>
                <w:rFonts w:ascii="Arial" w:hAnsi="Arial" w:cs="Arial"/>
                <w:sz w:val="22"/>
                <w:szCs w:val="22"/>
              </w:rPr>
            </w:pPr>
          </w:p>
          <w:p w14:paraId="21C67839" w14:textId="77777777" w:rsidR="00A12596" w:rsidRPr="008869AD" w:rsidRDefault="00A12596" w:rsidP="00D7423E">
            <w:pPr>
              <w:rPr>
                <w:rFonts w:ascii="Arial" w:hAnsi="Arial" w:cs="Arial"/>
                <w:sz w:val="22"/>
                <w:szCs w:val="22"/>
              </w:rPr>
            </w:pPr>
          </w:p>
        </w:tc>
        <w:tc>
          <w:tcPr>
            <w:tcW w:w="2820" w:type="dxa"/>
            <w:gridSpan w:val="2"/>
          </w:tcPr>
          <w:p w14:paraId="55FEDECC"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All of the support in Tier 0 &amp; 1 plus – </w:t>
            </w:r>
          </w:p>
          <w:p w14:paraId="2DB62BE0" w14:textId="77777777" w:rsidR="00A12596" w:rsidRPr="008869AD" w:rsidRDefault="00A12596" w:rsidP="00D7423E">
            <w:pPr>
              <w:rPr>
                <w:rFonts w:ascii="Arial" w:hAnsi="Arial" w:cs="Arial"/>
                <w:sz w:val="22"/>
                <w:szCs w:val="22"/>
              </w:rPr>
            </w:pPr>
          </w:p>
          <w:p w14:paraId="40BDFC34"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Planned, dedicated time with line manager. </w:t>
            </w:r>
          </w:p>
          <w:p w14:paraId="538129D6" w14:textId="77777777" w:rsidR="00A12596" w:rsidRPr="008869AD" w:rsidRDefault="00A12596" w:rsidP="00D7423E">
            <w:pPr>
              <w:rPr>
                <w:rFonts w:ascii="Arial" w:hAnsi="Arial" w:cs="Arial"/>
                <w:sz w:val="22"/>
                <w:szCs w:val="22"/>
              </w:rPr>
            </w:pPr>
          </w:p>
          <w:p w14:paraId="1D2ED382" w14:textId="77777777" w:rsidR="00A12596" w:rsidRPr="008869AD" w:rsidRDefault="00A12596" w:rsidP="00D7423E">
            <w:pPr>
              <w:rPr>
                <w:rFonts w:ascii="Arial" w:hAnsi="Arial" w:cs="Arial"/>
                <w:sz w:val="22"/>
                <w:szCs w:val="22"/>
                <w:u w:val="single"/>
              </w:rPr>
            </w:pPr>
            <w:r w:rsidRPr="008869AD">
              <w:rPr>
                <w:rFonts w:ascii="Arial" w:hAnsi="Arial" w:cs="Arial"/>
                <w:sz w:val="22"/>
                <w:szCs w:val="22"/>
                <w:u w:val="single"/>
              </w:rPr>
              <w:t>Occupational health referral:</w:t>
            </w:r>
          </w:p>
          <w:p w14:paraId="2874D0C2"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Suggested reasonable adjustments to working arrangements – for example, timetables, hours. </w:t>
            </w:r>
          </w:p>
          <w:p w14:paraId="2479749A" w14:textId="77777777" w:rsidR="00A12596" w:rsidRPr="008869AD" w:rsidRDefault="00A12596" w:rsidP="00D7423E">
            <w:pPr>
              <w:rPr>
                <w:rFonts w:ascii="Arial" w:hAnsi="Arial" w:cs="Arial"/>
                <w:sz w:val="22"/>
                <w:szCs w:val="22"/>
              </w:rPr>
            </w:pPr>
          </w:p>
          <w:p w14:paraId="627AEE6B" w14:textId="77777777" w:rsidR="00A12596" w:rsidRPr="008869AD" w:rsidRDefault="00A12596" w:rsidP="00D7423E">
            <w:pPr>
              <w:rPr>
                <w:rFonts w:ascii="Arial" w:hAnsi="Arial" w:cs="Arial"/>
                <w:sz w:val="22"/>
                <w:szCs w:val="22"/>
              </w:rPr>
            </w:pPr>
          </w:p>
          <w:p w14:paraId="21195ABC" w14:textId="77777777" w:rsidR="00A12596" w:rsidRPr="008869AD" w:rsidRDefault="00A12596" w:rsidP="00D7423E">
            <w:pPr>
              <w:rPr>
                <w:rFonts w:ascii="Arial" w:hAnsi="Arial" w:cs="Arial"/>
                <w:sz w:val="22"/>
                <w:szCs w:val="22"/>
              </w:rPr>
            </w:pPr>
          </w:p>
          <w:p w14:paraId="64BAAC4C" w14:textId="77777777" w:rsidR="00A12596" w:rsidRPr="008869AD" w:rsidRDefault="00A12596" w:rsidP="00D7423E">
            <w:pPr>
              <w:rPr>
                <w:rFonts w:ascii="Arial" w:hAnsi="Arial" w:cs="Arial"/>
                <w:sz w:val="22"/>
                <w:szCs w:val="22"/>
              </w:rPr>
            </w:pPr>
          </w:p>
          <w:p w14:paraId="6870BCD1" w14:textId="77777777" w:rsidR="00A12596" w:rsidRPr="008869AD" w:rsidRDefault="00A12596" w:rsidP="00D7423E">
            <w:pPr>
              <w:rPr>
                <w:rFonts w:ascii="Arial" w:hAnsi="Arial" w:cs="Arial"/>
                <w:sz w:val="22"/>
                <w:szCs w:val="22"/>
              </w:rPr>
            </w:pPr>
          </w:p>
        </w:tc>
        <w:tc>
          <w:tcPr>
            <w:tcW w:w="3558" w:type="dxa"/>
          </w:tcPr>
          <w:p w14:paraId="48089CA1" w14:textId="77777777" w:rsidR="00A12596" w:rsidRPr="008869AD" w:rsidRDefault="00A12596" w:rsidP="00D7423E">
            <w:pPr>
              <w:rPr>
                <w:rFonts w:ascii="Arial" w:hAnsi="Arial" w:cs="Arial"/>
                <w:sz w:val="22"/>
                <w:szCs w:val="22"/>
              </w:rPr>
            </w:pPr>
            <w:r w:rsidRPr="008869AD">
              <w:rPr>
                <w:rFonts w:ascii="Arial" w:hAnsi="Arial" w:cs="Arial"/>
                <w:sz w:val="22"/>
                <w:szCs w:val="22"/>
              </w:rPr>
              <w:t>All of the support in Tiers 0-2 plus -</w:t>
            </w:r>
          </w:p>
          <w:p w14:paraId="0D6DAC40" w14:textId="77777777" w:rsidR="00A12596" w:rsidRPr="008869AD" w:rsidRDefault="00A12596" w:rsidP="00D7423E">
            <w:pPr>
              <w:rPr>
                <w:rFonts w:ascii="Arial" w:hAnsi="Arial" w:cs="Arial"/>
                <w:sz w:val="22"/>
                <w:szCs w:val="22"/>
              </w:rPr>
            </w:pPr>
          </w:p>
          <w:p w14:paraId="4375CBF9" w14:textId="77777777" w:rsidR="00A12596" w:rsidRPr="008869AD" w:rsidRDefault="00A12596" w:rsidP="00D7423E">
            <w:pPr>
              <w:rPr>
                <w:rFonts w:ascii="Arial" w:hAnsi="Arial" w:cs="Arial"/>
                <w:sz w:val="22"/>
                <w:szCs w:val="22"/>
              </w:rPr>
            </w:pPr>
            <w:r w:rsidRPr="008869AD">
              <w:rPr>
                <w:rFonts w:ascii="Arial" w:hAnsi="Arial" w:cs="Arial"/>
                <w:sz w:val="22"/>
                <w:szCs w:val="22"/>
              </w:rPr>
              <w:t xml:space="preserve">Risk assessment, if necessary. </w:t>
            </w:r>
          </w:p>
          <w:p w14:paraId="191ED631" w14:textId="77777777" w:rsidR="00A12596" w:rsidRPr="008869AD" w:rsidRDefault="00A12596" w:rsidP="00D7423E">
            <w:pPr>
              <w:rPr>
                <w:rFonts w:ascii="Arial" w:hAnsi="Arial" w:cs="Arial"/>
                <w:sz w:val="22"/>
                <w:szCs w:val="22"/>
              </w:rPr>
            </w:pPr>
          </w:p>
          <w:p w14:paraId="4F0BDB42" w14:textId="77777777" w:rsidR="00A12596" w:rsidRPr="008869AD" w:rsidRDefault="00A12596" w:rsidP="00D7423E">
            <w:pPr>
              <w:rPr>
                <w:rFonts w:ascii="Arial" w:hAnsi="Arial" w:cs="Arial"/>
                <w:sz w:val="22"/>
                <w:szCs w:val="22"/>
                <w:u w:val="single"/>
              </w:rPr>
            </w:pPr>
            <w:r w:rsidRPr="008869AD">
              <w:rPr>
                <w:rFonts w:ascii="Arial" w:hAnsi="Arial" w:cs="Arial"/>
                <w:sz w:val="22"/>
                <w:szCs w:val="22"/>
                <w:u w:val="single"/>
              </w:rPr>
              <w:t>Outside agencies:</w:t>
            </w:r>
          </w:p>
          <w:p w14:paraId="14E75B6E" w14:textId="77777777" w:rsidR="00A12596" w:rsidRPr="008869AD" w:rsidRDefault="00A12596" w:rsidP="00D7423E">
            <w:pPr>
              <w:rPr>
                <w:rFonts w:ascii="Arial" w:hAnsi="Arial" w:cs="Arial"/>
                <w:color w:val="4472C4"/>
                <w:sz w:val="22"/>
                <w:szCs w:val="22"/>
              </w:rPr>
            </w:pPr>
            <w:r w:rsidRPr="008869AD">
              <w:rPr>
                <w:rFonts w:ascii="Arial" w:hAnsi="Arial" w:cs="Arial"/>
                <w:color w:val="4472C4"/>
                <w:sz w:val="22"/>
                <w:szCs w:val="22"/>
              </w:rPr>
              <w:t>Annafreud.org</w:t>
            </w:r>
          </w:p>
          <w:p w14:paraId="0AAB4662" w14:textId="77777777" w:rsidR="00A12596" w:rsidRPr="008869AD" w:rsidRDefault="00A12596" w:rsidP="00D7423E">
            <w:pPr>
              <w:rPr>
                <w:rFonts w:ascii="Arial" w:hAnsi="Arial" w:cs="Arial"/>
                <w:color w:val="4472C4"/>
                <w:sz w:val="22"/>
                <w:szCs w:val="22"/>
              </w:rPr>
            </w:pPr>
          </w:p>
          <w:p w14:paraId="67B7D2A6" w14:textId="77777777" w:rsidR="00A12596" w:rsidRPr="008869AD" w:rsidRDefault="00A12596" w:rsidP="00D7423E">
            <w:pPr>
              <w:rPr>
                <w:rFonts w:ascii="Arial" w:hAnsi="Arial" w:cs="Arial"/>
                <w:color w:val="000000"/>
                <w:sz w:val="22"/>
                <w:szCs w:val="22"/>
              </w:rPr>
            </w:pPr>
            <w:r w:rsidRPr="008869AD">
              <w:rPr>
                <w:rFonts w:ascii="Arial" w:hAnsi="Arial" w:cs="Arial"/>
                <w:color w:val="000000"/>
                <w:sz w:val="22"/>
                <w:szCs w:val="22"/>
              </w:rPr>
              <w:t>Anxiety UK</w:t>
            </w:r>
          </w:p>
          <w:p w14:paraId="12191B3A" w14:textId="77777777" w:rsidR="00A12596" w:rsidRPr="008869AD" w:rsidRDefault="00A12596" w:rsidP="00D7423E">
            <w:pPr>
              <w:rPr>
                <w:rFonts w:ascii="Arial" w:hAnsi="Arial" w:cs="Arial"/>
                <w:color w:val="000000"/>
                <w:sz w:val="22"/>
                <w:szCs w:val="22"/>
              </w:rPr>
            </w:pPr>
            <w:r w:rsidRPr="008869AD">
              <w:rPr>
                <w:rFonts w:ascii="Arial" w:hAnsi="Arial" w:cs="Arial"/>
                <w:color w:val="000000"/>
                <w:sz w:val="22"/>
                <w:szCs w:val="22"/>
              </w:rPr>
              <w:t>Mind</w:t>
            </w:r>
          </w:p>
          <w:p w14:paraId="68362947" w14:textId="77777777" w:rsidR="00A12596" w:rsidRPr="008869AD" w:rsidRDefault="00A12596" w:rsidP="00D7423E">
            <w:pPr>
              <w:rPr>
                <w:rFonts w:ascii="Arial" w:hAnsi="Arial" w:cs="Arial"/>
                <w:color w:val="000000"/>
                <w:sz w:val="22"/>
                <w:szCs w:val="22"/>
              </w:rPr>
            </w:pPr>
            <w:r w:rsidRPr="008869AD">
              <w:rPr>
                <w:rFonts w:ascii="Arial" w:hAnsi="Arial" w:cs="Arial"/>
                <w:color w:val="000000"/>
                <w:sz w:val="22"/>
                <w:szCs w:val="22"/>
              </w:rPr>
              <w:t>Samaritans</w:t>
            </w:r>
          </w:p>
          <w:p w14:paraId="00DA8541" w14:textId="77777777" w:rsidR="00A12596" w:rsidRPr="008869AD" w:rsidRDefault="00A12596" w:rsidP="00D7423E">
            <w:pPr>
              <w:rPr>
                <w:rFonts w:ascii="Arial" w:hAnsi="Arial" w:cs="Arial"/>
                <w:color w:val="000000"/>
                <w:sz w:val="22"/>
                <w:szCs w:val="22"/>
              </w:rPr>
            </w:pPr>
            <w:r w:rsidRPr="008869AD">
              <w:rPr>
                <w:rFonts w:ascii="Arial" w:hAnsi="Arial" w:cs="Arial"/>
                <w:color w:val="000000"/>
                <w:sz w:val="22"/>
                <w:szCs w:val="22"/>
              </w:rPr>
              <w:t>Cruse Bereavement Care</w:t>
            </w:r>
          </w:p>
          <w:p w14:paraId="5A36B6C6" w14:textId="77777777" w:rsidR="00A12596" w:rsidRPr="008869AD" w:rsidRDefault="00A12596" w:rsidP="00D7423E">
            <w:pPr>
              <w:rPr>
                <w:rFonts w:ascii="Arial" w:hAnsi="Arial" w:cs="Arial"/>
                <w:color w:val="000000"/>
                <w:sz w:val="22"/>
                <w:szCs w:val="22"/>
              </w:rPr>
            </w:pPr>
            <w:r w:rsidRPr="008869AD">
              <w:rPr>
                <w:rFonts w:ascii="Arial" w:hAnsi="Arial" w:cs="Arial"/>
                <w:color w:val="000000"/>
                <w:sz w:val="22"/>
                <w:szCs w:val="22"/>
              </w:rPr>
              <w:t>Relate</w:t>
            </w:r>
          </w:p>
          <w:p w14:paraId="000EB190" w14:textId="77777777" w:rsidR="00A12596" w:rsidRPr="008869AD" w:rsidRDefault="00A12596" w:rsidP="00D7423E">
            <w:pPr>
              <w:rPr>
                <w:rFonts w:ascii="Arial" w:hAnsi="Arial" w:cs="Arial"/>
                <w:color w:val="4472C4"/>
                <w:sz w:val="22"/>
                <w:szCs w:val="22"/>
              </w:rPr>
            </w:pPr>
          </w:p>
          <w:p w14:paraId="4EBE81E8" w14:textId="77777777" w:rsidR="00A12596" w:rsidRPr="008869AD" w:rsidRDefault="00A12596" w:rsidP="00D7423E">
            <w:pPr>
              <w:rPr>
                <w:rFonts w:ascii="Arial" w:hAnsi="Arial" w:cs="Arial"/>
                <w:sz w:val="22"/>
                <w:szCs w:val="22"/>
              </w:rPr>
            </w:pPr>
          </w:p>
          <w:p w14:paraId="7D8A7BA5" w14:textId="77777777" w:rsidR="00A12596" w:rsidRPr="008869AD" w:rsidRDefault="00A12596" w:rsidP="00D7423E">
            <w:pPr>
              <w:rPr>
                <w:rFonts w:ascii="Arial" w:hAnsi="Arial" w:cs="Arial"/>
                <w:sz w:val="22"/>
                <w:szCs w:val="22"/>
              </w:rPr>
            </w:pPr>
          </w:p>
        </w:tc>
      </w:tr>
    </w:tbl>
    <w:p w14:paraId="1A4F31A3" w14:textId="77777777" w:rsidR="00A12596" w:rsidRDefault="00A12596" w:rsidP="00A12596">
      <w:pPr>
        <w:rPr>
          <w:rFonts w:ascii="Arial" w:hAnsi="Arial" w:cs="Arial"/>
          <w:b/>
          <w:color w:val="000000"/>
          <w:szCs w:val="24"/>
        </w:rPr>
      </w:pPr>
    </w:p>
    <w:p w14:paraId="218E28FD" w14:textId="658ED819" w:rsidR="00A12596" w:rsidRPr="00A12596" w:rsidRDefault="00A12596" w:rsidP="00A12596">
      <w:pPr>
        <w:rPr>
          <w:rFonts w:ascii="Arial" w:hAnsi="Arial" w:cs="Arial"/>
          <w:b/>
          <w:color w:val="000000"/>
          <w:szCs w:val="24"/>
        </w:rPr>
      </w:pPr>
      <w:r w:rsidRPr="00A12596">
        <w:rPr>
          <w:rFonts w:ascii="Arial" w:hAnsi="Arial" w:cs="Arial"/>
          <w:b/>
          <w:color w:val="000000"/>
          <w:szCs w:val="24"/>
        </w:rPr>
        <w:t xml:space="preserve">2.6. Sources of external support </w:t>
      </w:r>
    </w:p>
    <w:p w14:paraId="26399E63" w14:textId="77777777" w:rsidR="00A12596" w:rsidRPr="002F7E50" w:rsidRDefault="00A12596" w:rsidP="00A12596">
      <w:pPr>
        <w:pStyle w:val="Heading3"/>
        <w:numPr>
          <w:ilvl w:val="0"/>
          <w:numId w:val="28"/>
        </w:numPr>
        <w:ind w:left="227" w:hanging="227"/>
        <w:rPr>
          <w:rFonts w:ascii="Arial" w:eastAsia="Calibri" w:hAnsi="Arial" w:cs="Arial"/>
          <w:color w:val="212B32"/>
          <w:sz w:val="22"/>
          <w:szCs w:val="22"/>
        </w:rPr>
      </w:pPr>
      <w:r w:rsidRPr="002F7E50">
        <w:rPr>
          <w:rFonts w:ascii="Arial" w:eastAsia="Calibri" w:hAnsi="Arial" w:cs="Arial"/>
          <w:color w:val="212B32"/>
          <w:sz w:val="22"/>
          <w:szCs w:val="22"/>
        </w:rPr>
        <w:t>Anxiety UK</w:t>
      </w:r>
    </w:p>
    <w:p w14:paraId="0B7DF66A" w14:textId="77777777" w:rsidR="00A12596" w:rsidRPr="002F7E50" w:rsidRDefault="00A12596" w:rsidP="002F7E50">
      <w:pPr>
        <w:pStyle w:val="Heading3"/>
        <w:spacing w:before="0"/>
        <w:rPr>
          <w:rFonts w:ascii="Arial" w:eastAsia="Calibri" w:hAnsi="Arial" w:cs="Arial"/>
          <w:b w:val="0"/>
          <w:bCs w:val="0"/>
          <w:sz w:val="22"/>
          <w:szCs w:val="22"/>
        </w:rPr>
      </w:pPr>
      <w:r w:rsidRPr="002F7E50">
        <w:rPr>
          <w:rFonts w:ascii="Arial" w:eastAsia="Calibri" w:hAnsi="Arial" w:cs="Arial"/>
          <w:b w:val="0"/>
          <w:bCs w:val="0"/>
          <w:color w:val="212B32"/>
          <w:sz w:val="22"/>
          <w:szCs w:val="22"/>
        </w:rPr>
        <w:t xml:space="preserve">Phone: 03444 775 774 (Monday to Friday, 9.30am to 5.30pm) Website: </w:t>
      </w:r>
      <w:hyperlink r:id="rId17">
        <w:r w:rsidRPr="002F7E50">
          <w:rPr>
            <w:rStyle w:val="Hyperlink"/>
            <w:rFonts w:ascii="Arial" w:eastAsia="Calibri" w:hAnsi="Arial" w:cs="Arial"/>
            <w:b w:val="0"/>
            <w:bCs w:val="0"/>
            <w:sz w:val="22"/>
            <w:szCs w:val="22"/>
          </w:rPr>
          <w:t>www.anxietyuk.org.uk</w:t>
        </w:r>
      </w:hyperlink>
    </w:p>
    <w:p w14:paraId="7A62E7B1" w14:textId="77777777" w:rsidR="00A12596" w:rsidRPr="002F7E50" w:rsidRDefault="00A12596" w:rsidP="002F7E50">
      <w:pPr>
        <w:pStyle w:val="Heading3"/>
        <w:numPr>
          <w:ilvl w:val="0"/>
          <w:numId w:val="27"/>
        </w:numPr>
        <w:spacing w:before="0"/>
        <w:ind w:left="360"/>
        <w:rPr>
          <w:rFonts w:ascii="Arial" w:eastAsia="Calibri" w:hAnsi="Arial" w:cs="Arial"/>
          <w:color w:val="212B32"/>
          <w:sz w:val="22"/>
          <w:szCs w:val="22"/>
        </w:rPr>
      </w:pPr>
      <w:r w:rsidRPr="002F7E50">
        <w:rPr>
          <w:rFonts w:ascii="Arial" w:eastAsia="Calibri" w:hAnsi="Arial" w:cs="Arial"/>
          <w:color w:val="212B32"/>
          <w:sz w:val="22"/>
          <w:szCs w:val="22"/>
        </w:rPr>
        <w:t>Mind</w:t>
      </w:r>
    </w:p>
    <w:p w14:paraId="3F5F716E" w14:textId="77777777" w:rsidR="00A12596" w:rsidRPr="002F7E50" w:rsidRDefault="00A12596" w:rsidP="002F7E50">
      <w:pPr>
        <w:rPr>
          <w:rFonts w:ascii="Arial" w:eastAsia="Calibri" w:hAnsi="Arial" w:cs="Arial"/>
          <w:sz w:val="22"/>
          <w:szCs w:val="22"/>
        </w:rPr>
      </w:pPr>
      <w:r w:rsidRPr="002F7E50">
        <w:rPr>
          <w:rFonts w:ascii="Arial" w:eastAsia="Calibri" w:hAnsi="Arial" w:cs="Arial"/>
          <w:color w:val="212B32"/>
          <w:sz w:val="22"/>
          <w:szCs w:val="22"/>
        </w:rPr>
        <w:t xml:space="preserve">Phone: 0300 123 3393 (Monday to Friday, 9am to 6pm) Website: </w:t>
      </w:r>
      <w:hyperlink r:id="rId18">
        <w:r w:rsidRPr="002F7E50">
          <w:rPr>
            <w:rStyle w:val="Hyperlink"/>
            <w:rFonts w:ascii="Arial" w:eastAsia="Calibri" w:hAnsi="Arial" w:cs="Arial"/>
            <w:sz w:val="22"/>
            <w:szCs w:val="22"/>
          </w:rPr>
          <w:t>www.mind.org.uk</w:t>
        </w:r>
      </w:hyperlink>
    </w:p>
    <w:p w14:paraId="4B8F53D0" w14:textId="77777777" w:rsidR="00A12596" w:rsidRPr="002F7E50" w:rsidRDefault="00A12596" w:rsidP="002F7E50">
      <w:pPr>
        <w:pStyle w:val="Heading3"/>
        <w:numPr>
          <w:ilvl w:val="0"/>
          <w:numId w:val="26"/>
        </w:numPr>
        <w:tabs>
          <w:tab w:val="num" w:pos="720"/>
        </w:tabs>
        <w:spacing w:before="0"/>
        <w:ind w:left="360"/>
        <w:rPr>
          <w:rFonts w:ascii="Arial" w:eastAsia="Calibri" w:hAnsi="Arial" w:cs="Arial"/>
          <w:color w:val="212B32"/>
          <w:sz w:val="22"/>
          <w:szCs w:val="22"/>
        </w:rPr>
      </w:pPr>
      <w:r w:rsidRPr="002F7E50">
        <w:rPr>
          <w:rFonts w:ascii="Arial" w:eastAsia="Calibri" w:hAnsi="Arial" w:cs="Arial"/>
          <w:color w:val="212B32"/>
          <w:sz w:val="22"/>
          <w:szCs w:val="22"/>
        </w:rPr>
        <w:t>Samaritans</w:t>
      </w:r>
    </w:p>
    <w:p w14:paraId="548F3E02" w14:textId="77777777" w:rsidR="00A12596" w:rsidRPr="002F7E50" w:rsidRDefault="00A12596" w:rsidP="002F7E50">
      <w:pPr>
        <w:rPr>
          <w:rFonts w:ascii="Arial" w:eastAsia="Calibri" w:hAnsi="Arial" w:cs="Arial"/>
          <w:sz w:val="22"/>
          <w:szCs w:val="22"/>
        </w:rPr>
      </w:pPr>
      <w:r w:rsidRPr="002F7E50">
        <w:rPr>
          <w:rFonts w:ascii="Arial" w:eastAsia="Calibri" w:hAnsi="Arial" w:cs="Arial"/>
          <w:color w:val="212B32"/>
          <w:sz w:val="22"/>
          <w:szCs w:val="22"/>
        </w:rPr>
        <w:t xml:space="preserve">Phone: 116 123 (free 24-hour helpline) Website: </w:t>
      </w:r>
      <w:hyperlink r:id="rId19">
        <w:r w:rsidRPr="002F7E50">
          <w:rPr>
            <w:rStyle w:val="Hyperlink"/>
            <w:rFonts w:ascii="Arial" w:eastAsia="Calibri" w:hAnsi="Arial" w:cs="Arial"/>
            <w:sz w:val="22"/>
            <w:szCs w:val="22"/>
          </w:rPr>
          <w:t>www.samaritans.org.uk</w:t>
        </w:r>
      </w:hyperlink>
    </w:p>
    <w:p w14:paraId="164ABEB3" w14:textId="77777777" w:rsidR="00A12596" w:rsidRPr="002F7E50" w:rsidRDefault="00A12596" w:rsidP="002F7E50">
      <w:pPr>
        <w:pStyle w:val="Heading3"/>
        <w:numPr>
          <w:ilvl w:val="0"/>
          <w:numId w:val="25"/>
        </w:numPr>
        <w:tabs>
          <w:tab w:val="num" w:pos="720"/>
        </w:tabs>
        <w:spacing w:before="0"/>
        <w:ind w:left="360"/>
        <w:rPr>
          <w:rFonts w:ascii="Arial" w:eastAsia="Calibri" w:hAnsi="Arial" w:cs="Arial"/>
          <w:color w:val="212B32"/>
          <w:sz w:val="22"/>
          <w:szCs w:val="22"/>
        </w:rPr>
      </w:pPr>
      <w:r w:rsidRPr="002F7E50">
        <w:rPr>
          <w:rFonts w:ascii="Arial" w:eastAsia="Calibri" w:hAnsi="Arial" w:cs="Arial"/>
          <w:color w:val="212B32"/>
          <w:sz w:val="22"/>
          <w:szCs w:val="22"/>
        </w:rPr>
        <w:t>Cruse Bereavement Care</w:t>
      </w:r>
    </w:p>
    <w:p w14:paraId="4C82A90D" w14:textId="77777777" w:rsidR="00A12596" w:rsidRPr="002F7E50" w:rsidRDefault="00A12596" w:rsidP="002F7E50">
      <w:pPr>
        <w:rPr>
          <w:rFonts w:ascii="Arial" w:eastAsia="Calibri" w:hAnsi="Arial" w:cs="Arial"/>
          <w:sz w:val="22"/>
          <w:szCs w:val="22"/>
        </w:rPr>
      </w:pPr>
      <w:r w:rsidRPr="002F7E50">
        <w:rPr>
          <w:rFonts w:ascii="Arial" w:eastAsia="Calibri" w:hAnsi="Arial" w:cs="Arial"/>
          <w:color w:val="212B32"/>
          <w:sz w:val="22"/>
          <w:szCs w:val="22"/>
        </w:rPr>
        <w:t xml:space="preserve">Phone: 0808 808 1677 (Monday to Friday, 9am to 5pm) Website: </w:t>
      </w:r>
      <w:hyperlink r:id="rId20">
        <w:r w:rsidRPr="002F7E50">
          <w:rPr>
            <w:rStyle w:val="Hyperlink"/>
            <w:rFonts w:ascii="Arial" w:eastAsia="Calibri" w:hAnsi="Arial" w:cs="Arial"/>
            <w:sz w:val="22"/>
            <w:szCs w:val="22"/>
          </w:rPr>
          <w:t>www.cruse.org.uk</w:t>
        </w:r>
      </w:hyperlink>
    </w:p>
    <w:p w14:paraId="4B9C3143" w14:textId="77777777" w:rsidR="00A12596" w:rsidRPr="002F7E50" w:rsidRDefault="00A12596" w:rsidP="002F7E50">
      <w:pPr>
        <w:pStyle w:val="Heading3"/>
        <w:numPr>
          <w:ilvl w:val="0"/>
          <w:numId w:val="24"/>
        </w:numPr>
        <w:tabs>
          <w:tab w:val="num" w:pos="720"/>
        </w:tabs>
        <w:spacing w:before="0"/>
        <w:ind w:left="567" w:hanging="210"/>
        <w:rPr>
          <w:rFonts w:ascii="Arial" w:eastAsia="Calibri" w:hAnsi="Arial" w:cs="Arial"/>
          <w:color w:val="212B32"/>
          <w:sz w:val="22"/>
          <w:szCs w:val="22"/>
        </w:rPr>
      </w:pPr>
      <w:r w:rsidRPr="002F7E50">
        <w:rPr>
          <w:rFonts w:ascii="Arial" w:eastAsia="Calibri" w:hAnsi="Arial" w:cs="Arial"/>
          <w:color w:val="212B32"/>
          <w:sz w:val="22"/>
          <w:szCs w:val="22"/>
        </w:rPr>
        <w:t>Relate</w:t>
      </w:r>
    </w:p>
    <w:p w14:paraId="421AB380" w14:textId="77777777" w:rsidR="00A12596" w:rsidRPr="002F7E50" w:rsidRDefault="00A12596" w:rsidP="002F7E50">
      <w:pPr>
        <w:rPr>
          <w:rFonts w:ascii="Arial" w:eastAsia="Calibri" w:hAnsi="Arial" w:cs="Arial"/>
          <w:sz w:val="22"/>
          <w:szCs w:val="22"/>
        </w:rPr>
      </w:pPr>
      <w:r w:rsidRPr="002F7E50">
        <w:rPr>
          <w:rFonts w:ascii="Arial" w:eastAsia="Calibri" w:hAnsi="Arial" w:cs="Arial"/>
          <w:color w:val="212B32"/>
          <w:sz w:val="22"/>
          <w:szCs w:val="22"/>
        </w:rPr>
        <w:t xml:space="preserve">The UK's largest provider of relationship support. Website: </w:t>
      </w:r>
      <w:hyperlink r:id="rId21">
        <w:r w:rsidRPr="002F7E50">
          <w:rPr>
            <w:rStyle w:val="Hyperlink"/>
            <w:rFonts w:ascii="Arial" w:eastAsia="Calibri" w:hAnsi="Arial" w:cs="Arial"/>
            <w:sz w:val="22"/>
            <w:szCs w:val="22"/>
          </w:rPr>
          <w:t>www.relate.org.uk</w:t>
        </w:r>
      </w:hyperlink>
    </w:p>
    <w:p w14:paraId="1292D1CA" w14:textId="77777777" w:rsidR="00A12596" w:rsidRPr="00A12596" w:rsidRDefault="00A12596" w:rsidP="00A12596">
      <w:pPr>
        <w:pStyle w:val="Heading1"/>
        <w:rPr>
          <w:rFonts w:ascii="Arial" w:hAnsi="Arial" w:cs="Arial"/>
          <w:b/>
          <w:bCs/>
          <w:color w:val="000000"/>
          <w:sz w:val="24"/>
          <w:szCs w:val="24"/>
        </w:rPr>
      </w:pPr>
      <w:bookmarkStart w:id="5" w:name="_Toc494184739"/>
      <w:r w:rsidRPr="00A12596">
        <w:rPr>
          <w:rFonts w:ascii="Arial" w:hAnsi="Arial" w:cs="Arial"/>
          <w:b/>
          <w:bCs/>
          <w:color w:val="000000"/>
          <w:sz w:val="24"/>
          <w:szCs w:val="24"/>
        </w:rPr>
        <w:t>2.7. Monitoring arrangements</w:t>
      </w:r>
      <w:bookmarkEnd w:id="5"/>
    </w:p>
    <w:p w14:paraId="2586E20A" w14:textId="138851AD" w:rsidR="00A12596" w:rsidRPr="00A12596" w:rsidRDefault="00A12596" w:rsidP="00A12596">
      <w:pPr>
        <w:rPr>
          <w:rFonts w:ascii="Arial" w:hAnsi="Arial" w:cs="Arial"/>
          <w:color w:val="000000"/>
          <w:szCs w:val="24"/>
        </w:rPr>
      </w:pPr>
      <w:r w:rsidRPr="00A12596">
        <w:rPr>
          <w:rFonts w:ascii="Arial" w:hAnsi="Arial" w:cs="Arial"/>
          <w:color w:val="000000"/>
          <w:szCs w:val="24"/>
        </w:rPr>
        <w:t xml:space="preserve">This policy will be reviewed by </w:t>
      </w:r>
      <w:r w:rsidR="002F7E50">
        <w:rPr>
          <w:rFonts w:ascii="Arial" w:hAnsi="Arial" w:cs="Arial"/>
          <w:color w:val="000000"/>
          <w:szCs w:val="24"/>
        </w:rPr>
        <w:t>Lisa Drogomirecki</w:t>
      </w:r>
      <w:r w:rsidRPr="00A12596">
        <w:rPr>
          <w:rFonts w:ascii="Arial" w:hAnsi="Arial" w:cs="Arial"/>
          <w:color w:val="000000"/>
          <w:szCs w:val="24"/>
        </w:rPr>
        <w:t xml:space="preserve"> (SENCO and Senior Mental Health Lead) and approved by</w:t>
      </w:r>
      <w:r w:rsidR="00D736D9">
        <w:rPr>
          <w:rFonts w:ascii="Arial" w:hAnsi="Arial" w:cs="Arial"/>
          <w:color w:val="000000"/>
          <w:szCs w:val="24"/>
        </w:rPr>
        <w:t xml:space="preserve"> the headteacher</w:t>
      </w:r>
      <w:r w:rsidRPr="00A12596">
        <w:rPr>
          <w:rFonts w:ascii="Arial" w:hAnsi="Arial" w:cs="Arial"/>
          <w:color w:val="000000"/>
          <w:szCs w:val="24"/>
        </w:rPr>
        <w:t xml:space="preserve"> every year. </w:t>
      </w:r>
    </w:p>
    <w:p w14:paraId="351ADABD" w14:textId="1939CAE2" w:rsidR="00CD3814" w:rsidRPr="008869AD" w:rsidRDefault="00A12596" w:rsidP="00CD3814">
      <w:pPr>
        <w:rPr>
          <w:rFonts w:ascii="Arial" w:hAnsi="Arial" w:cs="Arial"/>
          <w:color w:val="000000"/>
          <w:szCs w:val="24"/>
        </w:rPr>
      </w:pPr>
      <w:r w:rsidRPr="00A12596">
        <w:rPr>
          <w:rFonts w:ascii="Arial" w:hAnsi="Arial" w:cs="Arial"/>
          <w:color w:val="000000"/>
          <w:szCs w:val="24"/>
        </w:rPr>
        <w:t xml:space="preserve">At every review, the policy will be shared with the governing body. </w:t>
      </w:r>
      <w:bookmarkEnd w:id="0"/>
    </w:p>
    <w:sectPr w:rsidR="00CD3814" w:rsidRPr="008869AD" w:rsidSect="00360A1B">
      <w:footerReference w:type="even" r:id="rId22"/>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F6BA" w14:textId="77777777" w:rsidR="009F07AF" w:rsidRDefault="009F07AF">
      <w:r>
        <w:separator/>
      </w:r>
    </w:p>
  </w:endnote>
  <w:endnote w:type="continuationSeparator" w:id="0">
    <w:p w14:paraId="71752B16" w14:textId="77777777" w:rsidR="009F07AF" w:rsidRDefault="009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342924"/>
      <w:docPartObj>
        <w:docPartGallery w:val="Page Numbers (Bottom of Page)"/>
        <w:docPartUnique/>
      </w:docPartObj>
    </w:sdtPr>
    <w:sdtEndPr>
      <w:rPr>
        <w:rStyle w:val="PageNumber"/>
      </w:rPr>
    </w:sdtEndPr>
    <w:sdtContent>
      <w:p w14:paraId="1BE0A091" w14:textId="2E93E6C1" w:rsidR="005D04E6" w:rsidRDefault="005D04E6" w:rsidP="00D273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274DC" w14:textId="77777777" w:rsidR="005D04E6" w:rsidRDefault="005D0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153535"/>
      <w:docPartObj>
        <w:docPartGallery w:val="Page Numbers (Bottom of Page)"/>
        <w:docPartUnique/>
      </w:docPartObj>
    </w:sdtPr>
    <w:sdtEndPr>
      <w:rPr>
        <w:rStyle w:val="PageNumber"/>
      </w:rPr>
    </w:sdtEndPr>
    <w:sdtContent>
      <w:p w14:paraId="2FCC750E" w14:textId="731B1FE3" w:rsidR="005D04E6" w:rsidRDefault="005D04E6" w:rsidP="00D273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64E2FD" w14:textId="77777777" w:rsidR="005D04E6" w:rsidRDefault="005D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DBA8" w14:textId="77777777" w:rsidR="009F07AF" w:rsidRDefault="009F07AF">
      <w:r>
        <w:separator/>
      </w:r>
    </w:p>
  </w:footnote>
  <w:footnote w:type="continuationSeparator" w:id="0">
    <w:p w14:paraId="0F02373D" w14:textId="77777777" w:rsidR="009F07AF" w:rsidRDefault="009F0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B21"/>
    <w:multiLevelType w:val="hybridMultilevel"/>
    <w:tmpl w:val="EC922714"/>
    <w:lvl w:ilvl="0" w:tplc="8D44D07E">
      <w:start w:val="1"/>
      <w:numFmt w:val="bullet"/>
      <w:lvlText w:val="·"/>
      <w:lvlJc w:val="left"/>
      <w:pPr>
        <w:ind w:left="720" w:hanging="360"/>
      </w:pPr>
      <w:rPr>
        <w:rFonts w:ascii="Symbol" w:hAnsi="Symbol" w:hint="default"/>
      </w:rPr>
    </w:lvl>
    <w:lvl w:ilvl="1" w:tplc="05A86BC6">
      <w:start w:val="1"/>
      <w:numFmt w:val="bullet"/>
      <w:lvlText w:val="o"/>
      <w:lvlJc w:val="left"/>
      <w:pPr>
        <w:ind w:left="1440" w:hanging="360"/>
      </w:pPr>
      <w:rPr>
        <w:rFonts w:ascii="Courier New" w:hAnsi="Courier New" w:hint="default"/>
      </w:rPr>
    </w:lvl>
    <w:lvl w:ilvl="2" w:tplc="21F4D85E">
      <w:start w:val="1"/>
      <w:numFmt w:val="bullet"/>
      <w:lvlText w:val=""/>
      <w:lvlJc w:val="left"/>
      <w:pPr>
        <w:ind w:left="2160" w:hanging="360"/>
      </w:pPr>
      <w:rPr>
        <w:rFonts w:ascii="Wingdings" w:hAnsi="Wingdings" w:hint="default"/>
      </w:rPr>
    </w:lvl>
    <w:lvl w:ilvl="3" w:tplc="14185ADC">
      <w:start w:val="1"/>
      <w:numFmt w:val="bullet"/>
      <w:lvlText w:val=""/>
      <w:lvlJc w:val="left"/>
      <w:pPr>
        <w:ind w:left="2880" w:hanging="360"/>
      </w:pPr>
      <w:rPr>
        <w:rFonts w:ascii="Symbol" w:hAnsi="Symbol" w:hint="default"/>
      </w:rPr>
    </w:lvl>
    <w:lvl w:ilvl="4" w:tplc="155A7AF2">
      <w:start w:val="1"/>
      <w:numFmt w:val="bullet"/>
      <w:lvlText w:val="o"/>
      <w:lvlJc w:val="left"/>
      <w:pPr>
        <w:ind w:left="3600" w:hanging="360"/>
      </w:pPr>
      <w:rPr>
        <w:rFonts w:ascii="Courier New" w:hAnsi="Courier New" w:hint="default"/>
      </w:rPr>
    </w:lvl>
    <w:lvl w:ilvl="5" w:tplc="29145842">
      <w:start w:val="1"/>
      <w:numFmt w:val="bullet"/>
      <w:lvlText w:val=""/>
      <w:lvlJc w:val="left"/>
      <w:pPr>
        <w:ind w:left="4320" w:hanging="360"/>
      </w:pPr>
      <w:rPr>
        <w:rFonts w:ascii="Wingdings" w:hAnsi="Wingdings" w:hint="default"/>
      </w:rPr>
    </w:lvl>
    <w:lvl w:ilvl="6" w:tplc="61D0C3D0">
      <w:start w:val="1"/>
      <w:numFmt w:val="bullet"/>
      <w:lvlText w:val=""/>
      <w:lvlJc w:val="left"/>
      <w:pPr>
        <w:ind w:left="5040" w:hanging="360"/>
      </w:pPr>
      <w:rPr>
        <w:rFonts w:ascii="Symbol" w:hAnsi="Symbol" w:hint="default"/>
      </w:rPr>
    </w:lvl>
    <w:lvl w:ilvl="7" w:tplc="7D3E2046">
      <w:start w:val="1"/>
      <w:numFmt w:val="bullet"/>
      <w:lvlText w:val="o"/>
      <w:lvlJc w:val="left"/>
      <w:pPr>
        <w:ind w:left="5760" w:hanging="360"/>
      </w:pPr>
      <w:rPr>
        <w:rFonts w:ascii="Courier New" w:hAnsi="Courier New" w:hint="default"/>
      </w:rPr>
    </w:lvl>
    <w:lvl w:ilvl="8" w:tplc="9E105638">
      <w:start w:val="1"/>
      <w:numFmt w:val="bullet"/>
      <w:lvlText w:val=""/>
      <w:lvlJc w:val="left"/>
      <w:pPr>
        <w:ind w:left="6480" w:hanging="360"/>
      </w:pPr>
      <w:rPr>
        <w:rFonts w:ascii="Wingdings" w:hAnsi="Wingdings" w:hint="default"/>
      </w:rPr>
    </w:lvl>
  </w:abstractNum>
  <w:abstractNum w:abstractNumId="1" w15:restartNumberingAfterBreak="0">
    <w:nsid w:val="09361F19"/>
    <w:multiLevelType w:val="hybridMultilevel"/>
    <w:tmpl w:val="8000270E"/>
    <w:lvl w:ilvl="0" w:tplc="A7448770">
      <w:start w:val="1"/>
      <w:numFmt w:val="bullet"/>
      <w:lvlText w:val="·"/>
      <w:lvlJc w:val="left"/>
      <w:pPr>
        <w:ind w:left="720" w:hanging="360"/>
      </w:pPr>
      <w:rPr>
        <w:rFonts w:ascii="Symbol" w:hAnsi="Symbol" w:hint="default"/>
      </w:rPr>
    </w:lvl>
    <w:lvl w:ilvl="1" w:tplc="7AD6DD9A">
      <w:start w:val="1"/>
      <w:numFmt w:val="bullet"/>
      <w:lvlText w:val="o"/>
      <w:lvlJc w:val="left"/>
      <w:pPr>
        <w:ind w:left="1440" w:hanging="360"/>
      </w:pPr>
      <w:rPr>
        <w:rFonts w:ascii="Courier New" w:hAnsi="Courier New" w:hint="default"/>
      </w:rPr>
    </w:lvl>
    <w:lvl w:ilvl="2" w:tplc="EE0C08F0">
      <w:start w:val="1"/>
      <w:numFmt w:val="bullet"/>
      <w:lvlText w:val=""/>
      <w:lvlJc w:val="left"/>
      <w:pPr>
        <w:ind w:left="2160" w:hanging="360"/>
      </w:pPr>
      <w:rPr>
        <w:rFonts w:ascii="Wingdings" w:hAnsi="Wingdings" w:hint="default"/>
      </w:rPr>
    </w:lvl>
    <w:lvl w:ilvl="3" w:tplc="5FACAE42">
      <w:start w:val="1"/>
      <w:numFmt w:val="bullet"/>
      <w:lvlText w:val=""/>
      <w:lvlJc w:val="left"/>
      <w:pPr>
        <w:ind w:left="2880" w:hanging="360"/>
      </w:pPr>
      <w:rPr>
        <w:rFonts w:ascii="Symbol" w:hAnsi="Symbol" w:hint="default"/>
      </w:rPr>
    </w:lvl>
    <w:lvl w:ilvl="4" w:tplc="B8865F8E">
      <w:start w:val="1"/>
      <w:numFmt w:val="bullet"/>
      <w:lvlText w:val="o"/>
      <w:lvlJc w:val="left"/>
      <w:pPr>
        <w:ind w:left="3600" w:hanging="360"/>
      </w:pPr>
      <w:rPr>
        <w:rFonts w:ascii="Courier New" w:hAnsi="Courier New" w:hint="default"/>
      </w:rPr>
    </w:lvl>
    <w:lvl w:ilvl="5" w:tplc="5A025830">
      <w:start w:val="1"/>
      <w:numFmt w:val="bullet"/>
      <w:lvlText w:val=""/>
      <w:lvlJc w:val="left"/>
      <w:pPr>
        <w:ind w:left="4320" w:hanging="360"/>
      </w:pPr>
      <w:rPr>
        <w:rFonts w:ascii="Wingdings" w:hAnsi="Wingdings" w:hint="default"/>
      </w:rPr>
    </w:lvl>
    <w:lvl w:ilvl="6" w:tplc="AD3EB0B2">
      <w:start w:val="1"/>
      <w:numFmt w:val="bullet"/>
      <w:lvlText w:val=""/>
      <w:lvlJc w:val="left"/>
      <w:pPr>
        <w:ind w:left="5040" w:hanging="360"/>
      </w:pPr>
      <w:rPr>
        <w:rFonts w:ascii="Symbol" w:hAnsi="Symbol" w:hint="default"/>
      </w:rPr>
    </w:lvl>
    <w:lvl w:ilvl="7" w:tplc="2B5A6710">
      <w:start w:val="1"/>
      <w:numFmt w:val="bullet"/>
      <w:lvlText w:val="o"/>
      <w:lvlJc w:val="left"/>
      <w:pPr>
        <w:ind w:left="5760" w:hanging="360"/>
      </w:pPr>
      <w:rPr>
        <w:rFonts w:ascii="Courier New" w:hAnsi="Courier New" w:hint="default"/>
      </w:rPr>
    </w:lvl>
    <w:lvl w:ilvl="8" w:tplc="594419DC">
      <w:start w:val="1"/>
      <w:numFmt w:val="bullet"/>
      <w:lvlText w:val=""/>
      <w:lvlJc w:val="left"/>
      <w:pPr>
        <w:ind w:left="6480" w:hanging="360"/>
      </w:pPr>
      <w:rPr>
        <w:rFonts w:ascii="Wingdings" w:hAnsi="Wingdings" w:hint="default"/>
      </w:rPr>
    </w:lvl>
  </w:abstractNum>
  <w:abstractNum w:abstractNumId="2" w15:restartNumberingAfterBreak="0">
    <w:nsid w:val="09E95826"/>
    <w:multiLevelType w:val="hybridMultilevel"/>
    <w:tmpl w:val="C91485E4"/>
    <w:lvl w:ilvl="0" w:tplc="C9FC7EBA">
      <w:start w:val="1"/>
      <w:numFmt w:val="bullet"/>
      <w:lvlText w:val="o"/>
      <w:lvlJc w:val="left"/>
      <w:pPr>
        <w:tabs>
          <w:tab w:val="num" w:pos="624"/>
        </w:tabs>
        <w:ind w:left="567" w:hanging="510"/>
      </w:pPr>
      <w:rPr>
        <w:rFonts w:ascii="Courier New" w:hAnsi="Courier New"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81E15"/>
    <w:multiLevelType w:val="hybridMultilevel"/>
    <w:tmpl w:val="66FC619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06B1B"/>
    <w:multiLevelType w:val="hybridMultilevel"/>
    <w:tmpl w:val="87E26CEA"/>
    <w:lvl w:ilvl="0" w:tplc="DDF0DD66">
      <w:start w:val="1"/>
      <w:numFmt w:val="bullet"/>
      <w:lvlText w:val=""/>
      <w:lvlJc w:val="left"/>
      <w:pPr>
        <w:ind w:left="720" w:hanging="360"/>
      </w:pPr>
      <w:rPr>
        <w:rFonts w:ascii="Symbol" w:hAnsi="Symbol" w:hint="default"/>
      </w:rPr>
    </w:lvl>
    <w:lvl w:ilvl="1" w:tplc="4E28D0A2">
      <w:start w:val="1"/>
      <w:numFmt w:val="bullet"/>
      <w:lvlText w:val="o"/>
      <w:lvlJc w:val="left"/>
      <w:pPr>
        <w:ind w:left="1440" w:hanging="360"/>
      </w:pPr>
      <w:rPr>
        <w:rFonts w:ascii="Courier New" w:hAnsi="Courier New" w:hint="default"/>
      </w:rPr>
    </w:lvl>
    <w:lvl w:ilvl="2" w:tplc="6E226B7A">
      <w:start w:val="1"/>
      <w:numFmt w:val="bullet"/>
      <w:lvlText w:val=""/>
      <w:lvlJc w:val="left"/>
      <w:pPr>
        <w:ind w:left="2160" w:hanging="360"/>
      </w:pPr>
      <w:rPr>
        <w:rFonts w:ascii="Wingdings" w:hAnsi="Wingdings" w:hint="default"/>
      </w:rPr>
    </w:lvl>
    <w:lvl w:ilvl="3" w:tplc="9372EFF4">
      <w:start w:val="1"/>
      <w:numFmt w:val="bullet"/>
      <w:lvlText w:val=""/>
      <w:lvlJc w:val="left"/>
      <w:pPr>
        <w:ind w:left="2880" w:hanging="360"/>
      </w:pPr>
      <w:rPr>
        <w:rFonts w:ascii="Symbol" w:hAnsi="Symbol" w:hint="default"/>
      </w:rPr>
    </w:lvl>
    <w:lvl w:ilvl="4" w:tplc="012A0942">
      <w:start w:val="1"/>
      <w:numFmt w:val="bullet"/>
      <w:lvlText w:val="o"/>
      <w:lvlJc w:val="left"/>
      <w:pPr>
        <w:ind w:left="3600" w:hanging="360"/>
      </w:pPr>
      <w:rPr>
        <w:rFonts w:ascii="Courier New" w:hAnsi="Courier New" w:hint="default"/>
      </w:rPr>
    </w:lvl>
    <w:lvl w:ilvl="5" w:tplc="62B669E6">
      <w:start w:val="1"/>
      <w:numFmt w:val="bullet"/>
      <w:lvlText w:val=""/>
      <w:lvlJc w:val="left"/>
      <w:pPr>
        <w:ind w:left="4320" w:hanging="360"/>
      </w:pPr>
      <w:rPr>
        <w:rFonts w:ascii="Wingdings" w:hAnsi="Wingdings" w:hint="default"/>
      </w:rPr>
    </w:lvl>
    <w:lvl w:ilvl="6" w:tplc="10FC131E">
      <w:start w:val="1"/>
      <w:numFmt w:val="bullet"/>
      <w:lvlText w:val=""/>
      <w:lvlJc w:val="left"/>
      <w:pPr>
        <w:ind w:left="5040" w:hanging="360"/>
      </w:pPr>
      <w:rPr>
        <w:rFonts w:ascii="Symbol" w:hAnsi="Symbol" w:hint="default"/>
      </w:rPr>
    </w:lvl>
    <w:lvl w:ilvl="7" w:tplc="A80A158A">
      <w:start w:val="1"/>
      <w:numFmt w:val="bullet"/>
      <w:lvlText w:val="o"/>
      <w:lvlJc w:val="left"/>
      <w:pPr>
        <w:ind w:left="5760" w:hanging="360"/>
      </w:pPr>
      <w:rPr>
        <w:rFonts w:ascii="Courier New" w:hAnsi="Courier New" w:hint="default"/>
      </w:rPr>
    </w:lvl>
    <w:lvl w:ilvl="8" w:tplc="9D80B40A">
      <w:start w:val="1"/>
      <w:numFmt w:val="bullet"/>
      <w:lvlText w:val=""/>
      <w:lvlJc w:val="left"/>
      <w:pPr>
        <w:ind w:left="6480" w:hanging="360"/>
      </w:pPr>
      <w:rPr>
        <w:rFonts w:ascii="Wingdings" w:hAnsi="Wingdings" w:hint="default"/>
      </w:rPr>
    </w:lvl>
  </w:abstractNum>
  <w:abstractNum w:abstractNumId="5" w15:restartNumberingAfterBreak="0">
    <w:nsid w:val="129872F4"/>
    <w:multiLevelType w:val="hybridMultilevel"/>
    <w:tmpl w:val="95E6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A61F3"/>
    <w:multiLevelType w:val="hybridMultilevel"/>
    <w:tmpl w:val="EE6C496A"/>
    <w:lvl w:ilvl="0" w:tplc="FC7E39D4">
      <w:start w:val="1"/>
      <w:numFmt w:val="bullet"/>
      <w:lvlText w:val="·"/>
      <w:lvlJc w:val="left"/>
      <w:pPr>
        <w:ind w:left="720" w:hanging="360"/>
      </w:pPr>
      <w:rPr>
        <w:rFonts w:ascii="Symbol" w:hAnsi="Symbol" w:hint="default"/>
      </w:rPr>
    </w:lvl>
    <w:lvl w:ilvl="1" w:tplc="C552714C">
      <w:start w:val="1"/>
      <w:numFmt w:val="bullet"/>
      <w:lvlText w:val="o"/>
      <w:lvlJc w:val="left"/>
      <w:pPr>
        <w:ind w:left="1440" w:hanging="360"/>
      </w:pPr>
      <w:rPr>
        <w:rFonts w:ascii="Courier New" w:hAnsi="Courier New" w:hint="default"/>
      </w:rPr>
    </w:lvl>
    <w:lvl w:ilvl="2" w:tplc="FA8A2EAA">
      <w:start w:val="1"/>
      <w:numFmt w:val="bullet"/>
      <w:lvlText w:val=""/>
      <w:lvlJc w:val="left"/>
      <w:pPr>
        <w:ind w:left="2160" w:hanging="360"/>
      </w:pPr>
      <w:rPr>
        <w:rFonts w:ascii="Wingdings" w:hAnsi="Wingdings" w:hint="default"/>
      </w:rPr>
    </w:lvl>
    <w:lvl w:ilvl="3" w:tplc="9D64B018">
      <w:start w:val="1"/>
      <w:numFmt w:val="bullet"/>
      <w:lvlText w:val=""/>
      <w:lvlJc w:val="left"/>
      <w:pPr>
        <w:ind w:left="2880" w:hanging="360"/>
      </w:pPr>
      <w:rPr>
        <w:rFonts w:ascii="Symbol" w:hAnsi="Symbol" w:hint="default"/>
      </w:rPr>
    </w:lvl>
    <w:lvl w:ilvl="4" w:tplc="14428690">
      <w:start w:val="1"/>
      <w:numFmt w:val="bullet"/>
      <w:lvlText w:val="o"/>
      <w:lvlJc w:val="left"/>
      <w:pPr>
        <w:ind w:left="3600" w:hanging="360"/>
      </w:pPr>
      <w:rPr>
        <w:rFonts w:ascii="Courier New" w:hAnsi="Courier New" w:hint="default"/>
      </w:rPr>
    </w:lvl>
    <w:lvl w:ilvl="5" w:tplc="E8F835F8">
      <w:start w:val="1"/>
      <w:numFmt w:val="bullet"/>
      <w:lvlText w:val=""/>
      <w:lvlJc w:val="left"/>
      <w:pPr>
        <w:ind w:left="4320" w:hanging="360"/>
      </w:pPr>
      <w:rPr>
        <w:rFonts w:ascii="Wingdings" w:hAnsi="Wingdings" w:hint="default"/>
      </w:rPr>
    </w:lvl>
    <w:lvl w:ilvl="6" w:tplc="EE980208">
      <w:start w:val="1"/>
      <w:numFmt w:val="bullet"/>
      <w:lvlText w:val=""/>
      <w:lvlJc w:val="left"/>
      <w:pPr>
        <w:ind w:left="5040" w:hanging="360"/>
      </w:pPr>
      <w:rPr>
        <w:rFonts w:ascii="Symbol" w:hAnsi="Symbol" w:hint="default"/>
      </w:rPr>
    </w:lvl>
    <w:lvl w:ilvl="7" w:tplc="46D276A2">
      <w:start w:val="1"/>
      <w:numFmt w:val="bullet"/>
      <w:lvlText w:val="o"/>
      <w:lvlJc w:val="left"/>
      <w:pPr>
        <w:ind w:left="5760" w:hanging="360"/>
      </w:pPr>
      <w:rPr>
        <w:rFonts w:ascii="Courier New" w:hAnsi="Courier New" w:hint="default"/>
      </w:rPr>
    </w:lvl>
    <w:lvl w:ilvl="8" w:tplc="8A8818AE">
      <w:start w:val="1"/>
      <w:numFmt w:val="bullet"/>
      <w:lvlText w:val=""/>
      <w:lvlJc w:val="left"/>
      <w:pPr>
        <w:ind w:left="6480" w:hanging="360"/>
      </w:pPr>
      <w:rPr>
        <w:rFonts w:ascii="Wingdings" w:hAnsi="Wingdings" w:hint="default"/>
      </w:rPr>
    </w:lvl>
  </w:abstractNum>
  <w:abstractNum w:abstractNumId="7" w15:restartNumberingAfterBreak="0">
    <w:nsid w:val="1783228E"/>
    <w:multiLevelType w:val="hybridMultilevel"/>
    <w:tmpl w:val="B68E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32025"/>
    <w:multiLevelType w:val="hybridMultilevel"/>
    <w:tmpl w:val="92041D94"/>
    <w:lvl w:ilvl="0" w:tplc="865CE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13868"/>
    <w:multiLevelType w:val="hybridMultilevel"/>
    <w:tmpl w:val="59348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B26DB"/>
    <w:multiLevelType w:val="hybridMultilevel"/>
    <w:tmpl w:val="ABBE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16D42"/>
    <w:multiLevelType w:val="hybridMultilevel"/>
    <w:tmpl w:val="A5AEB042"/>
    <w:lvl w:ilvl="0" w:tplc="EFFE7F50">
      <w:numFmt w:val="bullet"/>
      <w:lvlText w:val="•"/>
      <w:lvlJc w:val="left"/>
      <w:pPr>
        <w:ind w:left="473" w:hanging="360"/>
      </w:pPr>
      <w:rPr>
        <w:rFonts w:ascii="Arial" w:eastAsia="Times New Roman"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2FAA4FAE"/>
    <w:multiLevelType w:val="hybridMultilevel"/>
    <w:tmpl w:val="1004D04C"/>
    <w:lvl w:ilvl="0" w:tplc="75F2543E">
      <w:start w:val="1"/>
      <w:numFmt w:val="bullet"/>
      <w:lvlText w:val="·"/>
      <w:lvlJc w:val="left"/>
      <w:pPr>
        <w:ind w:left="720" w:hanging="360"/>
      </w:pPr>
      <w:rPr>
        <w:rFonts w:ascii="Symbol" w:hAnsi="Symbol" w:hint="default"/>
      </w:rPr>
    </w:lvl>
    <w:lvl w:ilvl="1" w:tplc="3BBCE6EC">
      <w:start w:val="1"/>
      <w:numFmt w:val="bullet"/>
      <w:lvlText w:val="o"/>
      <w:lvlJc w:val="left"/>
      <w:pPr>
        <w:ind w:left="1440" w:hanging="360"/>
      </w:pPr>
      <w:rPr>
        <w:rFonts w:ascii="Courier New" w:hAnsi="Courier New" w:hint="default"/>
      </w:rPr>
    </w:lvl>
    <w:lvl w:ilvl="2" w:tplc="74E4C83C">
      <w:start w:val="1"/>
      <w:numFmt w:val="bullet"/>
      <w:lvlText w:val=""/>
      <w:lvlJc w:val="left"/>
      <w:pPr>
        <w:ind w:left="2160" w:hanging="360"/>
      </w:pPr>
      <w:rPr>
        <w:rFonts w:ascii="Wingdings" w:hAnsi="Wingdings" w:hint="default"/>
      </w:rPr>
    </w:lvl>
    <w:lvl w:ilvl="3" w:tplc="224AD374">
      <w:start w:val="1"/>
      <w:numFmt w:val="bullet"/>
      <w:lvlText w:val=""/>
      <w:lvlJc w:val="left"/>
      <w:pPr>
        <w:ind w:left="2880" w:hanging="360"/>
      </w:pPr>
      <w:rPr>
        <w:rFonts w:ascii="Symbol" w:hAnsi="Symbol" w:hint="default"/>
      </w:rPr>
    </w:lvl>
    <w:lvl w:ilvl="4" w:tplc="8D767CEE">
      <w:start w:val="1"/>
      <w:numFmt w:val="bullet"/>
      <w:lvlText w:val="o"/>
      <w:lvlJc w:val="left"/>
      <w:pPr>
        <w:ind w:left="3600" w:hanging="360"/>
      </w:pPr>
      <w:rPr>
        <w:rFonts w:ascii="Courier New" w:hAnsi="Courier New" w:hint="default"/>
      </w:rPr>
    </w:lvl>
    <w:lvl w:ilvl="5" w:tplc="4796A904">
      <w:start w:val="1"/>
      <w:numFmt w:val="bullet"/>
      <w:lvlText w:val=""/>
      <w:lvlJc w:val="left"/>
      <w:pPr>
        <w:ind w:left="4320" w:hanging="360"/>
      </w:pPr>
      <w:rPr>
        <w:rFonts w:ascii="Wingdings" w:hAnsi="Wingdings" w:hint="default"/>
      </w:rPr>
    </w:lvl>
    <w:lvl w:ilvl="6" w:tplc="8C5C2478">
      <w:start w:val="1"/>
      <w:numFmt w:val="bullet"/>
      <w:lvlText w:val=""/>
      <w:lvlJc w:val="left"/>
      <w:pPr>
        <w:ind w:left="5040" w:hanging="360"/>
      </w:pPr>
      <w:rPr>
        <w:rFonts w:ascii="Symbol" w:hAnsi="Symbol" w:hint="default"/>
      </w:rPr>
    </w:lvl>
    <w:lvl w:ilvl="7" w:tplc="6344C3C8">
      <w:start w:val="1"/>
      <w:numFmt w:val="bullet"/>
      <w:lvlText w:val="o"/>
      <w:lvlJc w:val="left"/>
      <w:pPr>
        <w:ind w:left="5760" w:hanging="360"/>
      </w:pPr>
      <w:rPr>
        <w:rFonts w:ascii="Courier New" w:hAnsi="Courier New" w:hint="default"/>
      </w:rPr>
    </w:lvl>
    <w:lvl w:ilvl="8" w:tplc="566CFA20">
      <w:start w:val="1"/>
      <w:numFmt w:val="bullet"/>
      <w:lvlText w:val=""/>
      <w:lvlJc w:val="left"/>
      <w:pPr>
        <w:ind w:left="6480" w:hanging="360"/>
      </w:pPr>
      <w:rPr>
        <w:rFonts w:ascii="Wingdings" w:hAnsi="Wingdings" w:hint="default"/>
      </w:rPr>
    </w:lvl>
  </w:abstractNum>
  <w:abstractNum w:abstractNumId="13" w15:restartNumberingAfterBreak="0">
    <w:nsid w:val="312B082C"/>
    <w:multiLevelType w:val="hybridMultilevel"/>
    <w:tmpl w:val="9646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35C41"/>
    <w:multiLevelType w:val="hybridMultilevel"/>
    <w:tmpl w:val="C16A9BD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307AB"/>
    <w:multiLevelType w:val="hybridMultilevel"/>
    <w:tmpl w:val="D8CA5092"/>
    <w:lvl w:ilvl="0" w:tplc="4FC6B8B0">
      <w:start w:val="1"/>
      <w:numFmt w:val="bullet"/>
      <w:lvlText w:val=""/>
      <w:lvlJc w:val="left"/>
      <w:pPr>
        <w:ind w:left="720" w:hanging="360"/>
      </w:pPr>
      <w:rPr>
        <w:rFonts w:ascii="Symbol" w:hAnsi="Symbol" w:hint="default"/>
      </w:rPr>
    </w:lvl>
    <w:lvl w:ilvl="1" w:tplc="DA22C2B2">
      <w:start w:val="1"/>
      <w:numFmt w:val="bullet"/>
      <w:lvlText w:val="o"/>
      <w:lvlJc w:val="left"/>
      <w:pPr>
        <w:ind w:left="1440" w:hanging="360"/>
      </w:pPr>
      <w:rPr>
        <w:rFonts w:ascii="Courier New" w:hAnsi="Courier New" w:hint="default"/>
      </w:rPr>
    </w:lvl>
    <w:lvl w:ilvl="2" w:tplc="CFF207BC">
      <w:start w:val="1"/>
      <w:numFmt w:val="bullet"/>
      <w:lvlText w:val=""/>
      <w:lvlJc w:val="left"/>
      <w:pPr>
        <w:ind w:left="2160" w:hanging="360"/>
      </w:pPr>
      <w:rPr>
        <w:rFonts w:ascii="Wingdings" w:hAnsi="Wingdings" w:hint="default"/>
      </w:rPr>
    </w:lvl>
    <w:lvl w:ilvl="3" w:tplc="FE8271B6">
      <w:start w:val="1"/>
      <w:numFmt w:val="bullet"/>
      <w:lvlText w:val=""/>
      <w:lvlJc w:val="left"/>
      <w:pPr>
        <w:ind w:left="2880" w:hanging="360"/>
      </w:pPr>
      <w:rPr>
        <w:rFonts w:ascii="Symbol" w:hAnsi="Symbol" w:hint="default"/>
      </w:rPr>
    </w:lvl>
    <w:lvl w:ilvl="4" w:tplc="BD62E2E8">
      <w:start w:val="1"/>
      <w:numFmt w:val="bullet"/>
      <w:lvlText w:val="o"/>
      <w:lvlJc w:val="left"/>
      <w:pPr>
        <w:ind w:left="3600" w:hanging="360"/>
      </w:pPr>
      <w:rPr>
        <w:rFonts w:ascii="Courier New" w:hAnsi="Courier New" w:hint="default"/>
      </w:rPr>
    </w:lvl>
    <w:lvl w:ilvl="5" w:tplc="9A786C1C">
      <w:start w:val="1"/>
      <w:numFmt w:val="bullet"/>
      <w:lvlText w:val=""/>
      <w:lvlJc w:val="left"/>
      <w:pPr>
        <w:ind w:left="4320" w:hanging="360"/>
      </w:pPr>
      <w:rPr>
        <w:rFonts w:ascii="Wingdings" w:hAnsi="Wingdings" w:hint="default"/>
      </w:rPr>
    </w:lvl>
    <w:lvl w:ilvl="6" w:tplc="EF2E5B4C">
      <w:start w:val="1"/>
      <w:numFmt w:val="bullet"/>
      <w:lvlText w:val=""/>
      <w:lvlJc w:val="left"/>
      <w:pPr>
        <w:ind w:left="5040" w:hanging="360"/>
      </w:pPr>
      <w:rPr>
        <w:rFonts w:ascii="Symbol" w:hAnsi="Symbol" w:hint="default"/>
      </w:rPr>
    </w:lvl>
    <w:lvl w:ilvl="7" w:tplc="DD0258DA">
      <w:start w:val="1"/>
      <w:numFmt w:val="bullet"/>
      <w:lvlText w:val="o"/>
      <w:lvlJc w:val="left"/>
      <w:pPr>
        <w:ind w:left="5760" w:hanging="360"/>
      </w:pPr>
      <w:rPr>
        <w:rFonts w:ascii="Courier New" w:hAnsi="Courier New" w:hint="default"/>
      </w:rPr>
    </w:lvl>
    <w:lvl w:ilvl="8" w:tplc="09763A58">
      <w:start w:val="1"/>
      <w:numFmt w:val="bullet"/>
      <w:lvlText w:val=""/>
      <w:lvlJc w:val="left"/>
      <w:pPr>
        <w:ind w:left="6480" w:hanging="360"/>
      </w:pPr>
      <w:rPr>
        <w:rFonts w:ascii="Wingdings" w:hAnsi="Wingdings" w:hint="default"/>
      </w:rPr>
    </w:lvl>
  </w:abstractNum>
  <w:abstractNum w:abstractNumId="16" w15:restartNumberingAfterBreak="0">
    <w:nsid w:val="35DB4CDE"/>
    <w:multiLevelType w:val="hybridMultilevel"/>
    <w:tmpl w:val="2EDAE9D2"/>
    <w:lvl w:ilvl="0" w:tplc="E480AE5A">
      <w:start w:val="1"/>
      <w:numFmt w:val="bullet"/>
      <w:lvlText w:val="·"/>
      <w:lvlJc w:val="left"/>
      <w:pPr>
        <w:ind w:left="720" w:hanging="360"/>
      </w:pPr>
      <w:rPr>
        <w:rFonts w:ascii="Symbol" w:hAnsi="Symbol" w:hint="default"/>
      </w:rPr>
    </w:lvl>
    <w:lvl w:ilvl="1" w:tplc="4E9E6928">
      <w:start w:val="1"/>
      <w:numFmt w:val="bullet"/>
      <w:lvlText w:val="o"/>
      <w:lvlJc w:val="left"/>
      <w:pPr>
        <w:ind w:left="1440" w:hanging="360"/>
      </w:pPr>
      <w:rPr>
        <w:rFonts w:ascii="Courier New" w:hAnsi="Courier New" w:hint="default"/>
      </w:rPr>
    </w:lvl>
    <w:lvl w:ilvl="2" w:tplc="8B06C5E0">
      <w:start w:val="1"/>
      <w:numFmt w:val="bullet"/>
      <w:lvlText w:val=""/>
      <w:lvlJc w:val="left"/>
      <w:pPr>
        <w:ind w:left="2160" w:hanging="360"/>
      </w:pPr>
      <w:rPr>
        <w:rFonts w:ascii="Wingdings" w:hAnsi="Wingdings" w:hint="default"/>
      </w:rPr>
    </w:lvl>
    <w:lvl w:ilvl="3" w:tplc="D7FEAD8A">
      <w:start w:val="1"/>
      <w:numFmt w:val="bullet"/>
      <w:lvlText w:val=""/>
      <w:lvlJc w:val="left"/>
      <w:pPr>
        <w:ind w:left="2880" w:hanging="360"/>
      </w:pPr>
      <w:rPr>
        <w:rFonts w:ascii="Symbol" w:hAnsi="Symbol" w:hint="default"/>
      </w:rPr>
    </w:lvl>
    <w:lvl w:ilvl="4" w:tplc="F33AB7E8">
      <w:start w:val="1"/>
      <w:numFmt w:val="bullet"/>
      <w:lvlText w:val="o"/>
      <w:lvlJc w:val="left"/>
      <w:pPr>
        <w:ind w:left="3600" w:hanging="360"/>
      </w:pPr>
      <w:rPr>
        <w:rFonts w:ascii="Courier New" w:hAnsi="Courier New" w:hint="default"/>
      </w:rPr>
    </w:lvl>
    <w:lvl w:ilvl="5" w:tplc="CE6ED000">
      <w:start w:val="1"/>
      <w:numFmt w:val="bullet"/>
      <w:lvlText w:val=""/>
      <w:lvlJc w:val="left"/>
      <w:pPr>
        <w:ind w:left="4320" w:hanging="360"/>
      </w:pPr>
      <w:rPr>
        <w:rFonts w:ascii="Wingdings" w:hAnsi="Wingdings" w:hint="default"/>
      </w:rPr>
    </w:lvl>
    <w:lvl w:ilvl="6" w:tplc="40D6D578">
      <w:start w:val="1"/>
      <w:numFmt w:val="bullet"/>
      <w:lvlText w:val=""/>
      <w:lvlJc w:val="left"/>
      <w:pPr>
        <w:ind w:left="5040" w:hanging="360"/>
      </w:pPr>
      <w:rPr>
        <w:rFonts w:ascii="Symbol" w:hAnsi="Symbol" w:hint="default"/>
      </w:rPr>
    </w:lvl>
    <w:lvl w:ilvl="7" w:tplc="176C0E04">
      <w:start w:val="1"/>
      <w:numFmt w:val="bullet"/>
      <w:lvlText w:val="o"/>
      <w:lvlJc w:val="left"/>
      <w:pPr>
        <w:ind w:left="5760" w:hanging="360"/>
      </w:pPr>
      <w:rPr>
        <w:rFonts w:ascii="Courier New" w:hAnsi="Courier New" w:hint="default"/>
      </w:rPr>
    </w:lvl>
    <w:lvl w:ilvl="8" w:tplc="2CF8AD80">
      <w:start w:val="1"/>
      <w:numFmt w:val="bullet"/>
      <w:lvlText w:val=""/>
      <w:lvlJc w:val="left"/>
      <w:pPr>
        <w:ind w:left="6480" w:hanging="360"/>
      </w:pPr>
      <w:rPr>
        <w:rFonts w:ascii="Wingdings" w:hAnsi="Wingdings" w:hint="default"/>
      </w:rPr>
    </w:lvl>
  </w:abstractNum>
  <w:abstractNum w:abstractNumId="17" w15:restartNumberingAfterBreak="0">
    <w:nsid w:val="37C54853"/>
    <w:multiLevelType w:val="hybridMultilevel"/>
    <w:tmpl w:val="AD5045CE"/>
    <w:lvl w:ilvl="0" w:tplc="50B81304">
      <w:start w:val="1"/>
      <w:numFmt w:val="bullet"/>
      <w:lvlText w:val="·"/>
      <w:lvlJc w:val="left"/>
      <w:pPr>
        <w:ind w:left="720" w:hanging="360"/>
      </w:pPr>
      <w:rPr>
        <w:rFonts w:ascii="Symbol" w:hAnsi="Symbol" w:hint="default"/>
      </w:rPr>
    </w:lvl>
    <w:lvl w:ilvl="1" w:tplc="FA260816">
      <w:start w:val="1"/>
      <w:numFmt w:val="bullet"/>
      <w:lvlText w:val="o"/>
      <w:lvlJc w:val="left"/>
      <w:pPr>
        <w:ind w:left="1440" w:hanging="360"/>
      </w:pPr>
      <w:rPr>
        <w:rFonts w:ascii="Courier New" w:hAnsi="Courier New" w:hint="default"/>
      </w:rPr>
    </w:lvl>
    <w:lvl w:ilvl="2" w:tplc="8A22B236">
      <w:start w:val="1"/>
      <w:numFmt w:val="bullet"/>
      <w:lvlText w:val=""/>
      <w:lvlJc w:val="left"/>
      <w:pPr>
        <w:ind w:left="2160" w:hanging="360"/>
      </w:pPr>
      <w:rPr>
        <w:rFonts w:ascii="Wingdings" w:hAnsi="Wingdings" w:hint="default"/>
      </w:rPr>
    </w:lvl>
    <w:lvl w:ilvl="3" w:tplc="5D8066CC">
      <w:start w:val="1"/>
      <w:numFmt w:val="bullet"/>
      <w:lvlText w:val=""/>
      <w:lvlJc w:val="left"/>
      <w:pPr>
        <w:ind w:left="2880" w:hanging="360"/>
      </w:pPr>
      <w:rPr>
        <w:rFonts w:ascii="Symbol" w:hAnsi="Symbol" w:hint="default"/>
      </w:rPr>
    </w:lvl>
    <w:lvl w:ilvl="4" w:tplc="3AA43908">
      <w:start w:val="1"/>
      <w:numFmt w:val="bullet"/>
      <w:lvlText w:val="o"/>
      <w:lvlJc w:val="left"/>
      <w:pPr>
        <w:ind w:left="3600" w:hanging="360"/>
      </w:pPr>
      <w:rPr>
        <w:rFonts w:ascii="Courier New" w:hAnsi="Courier New" w:hint="default"/>
      </w:rPr>
    </w:lvl>
    <w:lvl w:ilvl="5" w:tplc="5EAEB1AA">
      <w:start w:val="1"/>
      <w:numFmt w:val="bullet"/>
      <w:lvlText w:val=""/>
      <w:lvlJc w:val="left"/>
      <w:pPr>
        <w:ind w:left="4320" w:hanging="360"/>
      </w:pPr>
      <w:rPr>
        <w:rFonts w:ascii="Wingdings" w:hAnsi="Wingdings" w:hint="default"/>
      </w:rPr>
    </w:lvl>
    <w:lvl w:ilvl="6" w:tplc="4FC84134">
      <w:start w:val="1"/>
      <w:numFmt w:val="bullet"/>
      <w:lvlText w:val=""/>
      <w:lvlJc w:val="left"/>
      <w:pPr>
        <w:ind w:left="5040" w:hanging="360"/>
      </w:pPr>
      <w:rPr>
        <w:rFonts w:ascii="Symbol" w:hAnsi="Symbol" w:hint="default"/>
      </w:rPr>
    </w:lvl>
    <w:lvl w:ilvl="7" w:tplc="FDFE8342">
      <w:start w:val="1"/>
      <w:numFmt w:val="bullet"/>
      <w:lvlText w:val="o"/>
      <w:lvlJc w:val="left"/>
      <w:pPr>
        <w:ind w:left="5760" w:hanging="360"/>
      </w:pPr>
      <w:rPr>
        <w:rFonts w:ascii="Courier New" w:hAnsi="Courier New" w:hint="default"/>
      </w:rPr>
    </w:lvl>
    <w:lvl w:ilvl="8" w:tplc="F998FFD6">
      <w:start w:val="1"/>
      <w:numFmt w:val="bullet"/>
      <w:lvlText w:val=""/>
      <w:lvlJc w:val="left"/>
      <w:pPr>
        <w:ind w:left="6480" w:hanging="360"/>
      </w:pPr>
      <w:rPr>
        <w:rFonts w:ascii="Wingdings" w:hAnsi="Wingdings" w:hint="default"/>
      </w:rPr>
    </w:lvl>
  </w:abstractNum>
  <w:abstractNum w:abstractNumId="18" w15:restartNumberingAfterBreak="0">
    <w:nsid w:val="38320681"/>
    <w:multiLevelType w:val="hybridMultilevel"/>
    <w:tmpl w:val="87E030A8"/>
    <w:lvl w:ilvl="0" w:tplc="E8AC91AA">
      <w:start w:val="1"/>
      <w:numFmt w:val="bullet"/>
      <w:lvlText w:val="·"/>
      <w:lvlJc w:val="left"/>
      <w:pPr>
        <w:ind w:left="720" w:hanging="360"/>
      </w:pPr>
      <w:rPr>
        <w:rFonts w:ascii="Symbol" w:hAnsi="Symbol" w:hint="default"/>
      </w:rPr>
    </w:lvl>
    <w:lvl w:ilvl="1" w:tplc="91644036">
      <w:start w:val="1"/>
      <w:numFmt w:val="bullet"/>
      <w:lvlText w:val="o"/>
      <w:lvlJc w:val="left"/>
      <w:pPr>
        <w:ind w:left="1440" w:hanging="360"/>
      </w:pPr>
      <w:rPr>
        <w:rFonts w:ascii="Courier New" w:hAnsi="Courier New" w:hint="default"/>
      </w:rPr>
    </w:lvl>
    <w:lvl w:ilvl="2" w:tplc="CE66AD98">
      <w:start w:val="1"/>
      <w:numFmt w:val="bullet"/>
      <w:lvlText w:val=""/>
      <w:lvlJc w:val="left"/>
      <w:pPr>
        <w:ind w:left="2160" w:hanging="360"/>
      </w:pPr>
      <w:rPr>
        <w:rFonts w:ascii="Wingdings" w:hAnsi="Wingdings" w:hint="default"/>
      </w:rPr>
    </w:lvl>
    <w:lvl w:ilvl="3" w:tplc="1828FF06">
      <w:start w:val="1"/>
      <w:numFmt w:val="bullet"/>
      <w:lvlText w:val=""/>
      <w:lvlJc w:val="left"/>
      <w:pPr>
        <w:ind w:left="2880" w:hanging="360"/>
      </w:pPr>
      <w:rPr>
        <w:rFonts w:ascii="Symbol" w:hAnsi="Symbol" w:hint="default"/>
      </w:rPr>
    </w:lvl>
    <w:lvl w:ilvl="4" w:tplc="448051FC">
      <w:start w:val="1"/>
      <w:numFmt w:val="bullet"/>
      <w:lvlText w:val="o"/>
      <w:lvlJc w:val="left"/>
      <w:pPr>
        <w:ind w:left="3600" w:hanging="360"/>
      </w:pPr>
      <w:rPr>
        <w:rFonts w:ascii="Courier New" w:hAnsi="Courier New" w:hint="default"/>
      </w:rPr>
    </w:lvl>
    <w:lvl w:ilvl="5" w:tplc="ABB26B2A">
      <w:start w:val="1"/>
      <w:numFmt w:val="bullet"/>
      <w:lvlText w:val=""/>
      <w:lvlJc w:val="left"/>
      <w:pPr>
        <w:ind w:left="4320" w:hanging="360"/>
      </w:pPr>
      <w:rPr>
        <w:rFonts w:ascii="Wingdings" w:hAnsi="Wingdings" w:hint="default"/>
      </w:rPr>
    </w:lvl>
    <w:lvl w:ilvl="6" w:tplc="C1CC59AC">
      <w:start w:val="1"/>
      <w:numFmt w:val="bullet"/>
      <w:lvlText w:val=""/>
      <w:lvlJc w:val="left"/>
      <w:pPr>
        <w:ind w:left="5040" w:hanging="360"/>
      </w:pPr>
      <w:rPr>
        <w:rFonts w:ascii="Symbol" w:hAnsi="Symbol" w:hint="default"/>
      </w:rPr>
    </w:lvl>
    <w:lvl w:ilvl="7" w:tplc="7848C4C2">
      <w:start w:val="1"/>
      <w:numFmt w:val="bullet"/>
      <w:lvlText w:val="o"/>
      <w:lvlJc w:val="left"/>
      <w:pPr>
        <w:ind w:left="5760" w:hanging="360"/>
      </w:pPr>
      <w:rPr>
        <w:rFonts w:ascii="Courier New" w:hAnsi="Courier New" w:hint="default"/>
      </w:rPr>
    </w:lvl>
    <w:lvl w:ilvl="8" w:tplc="F9C47F78">
      <w:start w:val="1"/>
      <w:numFmt w:val="bullet"/>
      <w:lvlText w:val=""/>
      <w:lvlJc w:val="left"/>
      <w:pPr>
        <w:ind w:left="6480" w:hanging="360"/>
      </w:pPr>
      <w:rPr>
        <w:rFonts w:ascii="Wingdings" w:hAnsi="Wingdings" w:hint="default"/>
      </w:rPr>
    </w:lvl>
  </w:abstractNum>
  <w:abstractNum w:abstractNumId="19" w15:restartNumberingAfterBreak="0">
    <w:nsid w:val="3B590E54"/>
    <w:multiLevelType w:val="hybridMultilevel"/>
    <w:tmpl w:val="CCB00438"/>
    <w:lvl w:ilvl="0" w:tplc="23524248">
      <w:start w:val="1"/>
      <w:numFmt w:val="bullet"/>
      <w:lvlText w:val=""/>
      <w:lvlJc w:val="left"/>
      <w:pPr>
        <w:ind w:left="720" w:hanging="360"/>
      </w:pPr>
      <w:rPr>
        <w:rFonts w:ascii="Symbol" w:hAnsi="Symbol" w:hint="default"/>
      </w:rPr>
    </w:lvl>
    <w:lvl w:ilvl="1" w:tplc="3D28B96C">
      <w:start w:val="1"/>
      <w:numFmt w:val="bullet"/>
      <w:lvlText w:val="o"/>
      <w:lvlJc w:val="left"/>
      <w:pPr>
        <w:ind w:left="1440" w:hanging="360"/>
      </w:pPr>
      <w:rPr>
        <w:rFonts w:ascii="Courier New" w:hAnsi="Courier New" w:hint="default"/>
      </w:rPr>
    </w:lvl>
    <w:lvl w:ilvl="2" w:tplc="15164A08">
      <w:start w:val="1"/>
      <w:numFmt w:val="bullet"/>
      <w:lvlText w:val=""/>
      <w:lvlJc w:val="left"/>
      <w:pPr>
        <w:ind w:left="2160" w:hanging="360"/>
      </w:pPr>
      <w:rPr>
        <w:rFonts w:ascii="Wingdings" w:hAnsi="Wingdings" w:hint="default"/>
      </w:rPr>
    </w:lvl>
    <w:lvl w:ilvl="3" w:tplc="6994BDC2">
      <w:start w:val="1"/>
      <w:numFmt w:val="bullet"/>
      <w:lvlText w:val=""/>
      <w:lvlJc w:val="left"/>
      <w:pPr>
        <w:ind w:left="2880" w:hanging="360"/>
      </w:pPr>
      <w:rPr>
        <w:rFonts w:ascii="Symbol" w:hAnsi="Symbol" w:hint="default"/>
      </w:rPr>
    </w:lvl>
    <w:lvl w:ilvl="4" w:tplc="330A8B84">
      <w:start w:val="1"/>
      <w:numFmt w:val="bullet"/>
      <w:lvlText w:val="o"/>
      <w:lvlJc w:val="left"/>
      <w:pPr>
        <w:ind w:left="3600" w:hanging="360"/>
      </w:pPr>
      <w:rPr>
        <w:rFonts w:ascii="Courier New" w:hAnsi="Courier New" w:hint="default"/>
      </w:rPr>
    </w:lvl>
    <w:lvl w:ilvl="5" w:tplc="B4BC16D6">
      <w:start w:val="1"/>
      <w:numFmt w:val="bullet"/>
      <w:lvlText w:val=""/>
      <w:lvlJc w:val="left"/>
      <w:pPr>
        <w:ind w:left="4320" w:hanging="360"/>
      </w:pPr>
      <w:rPr>
        <w:rFonts w:ascii="Wingdings" w:hAnsi="Wingdings" w:hint="default"/>
      </w:rPr>
    </w:lvl>
    <w:lvl w:ilvl="6" w:tplc="635C1B0C">
      <w:start w:val="1"/>
      <w:numFmt w:val="bullet"/>
      <w:lvlText w:val=""/>
      <w:lvlJc w:val="left"/>
      <w:pPr>
        <w:ind w:left="5040" w:hanging="360"/>
      </w:pPr>
      <w:rPr>
        <w:rFonts w:ascii="Symbol" w:hAnsi="Symbol" w:hint="default"/>
      </w:rPr>
    </w:lvl>
    <w:lvl w:ilvl="7" w:tplc="F658544A">
      <w:start w:val="1"/>
      <w:numFmt w:val="bullet"/>
      <w:lvlText w:val="o"/>
      <w:lvlJc w:val="left"/>
      <w:pPr>
        <w:ind w:left="5760" w:hanging="360"/>
      </w:pPr>
      <w:rPr>
        <w:rFonts w:ascii="Courier New" w:hAnsi="Courier New" w:hint="default"/>
      </w:rPr>
    </w:lvl>
    <w:lvl w:ilvl="8" w:tplc="2CA2A358">
      <w:start w:val="1"/>
      <w:numFmt w:val="bullet"/>
      <w:lvlText w:val=""/>
      <w:lvlJc w:val="left"/>
      <w:pPr>
        <w:ind w:left="6480" w:hanging="360"/>
      </w:pPr>
      <w:rPr>
        <w:rFonts w:ascii="Wingdings" w:hAnsi="Wingdings" w:hint="default"/>
      </w:rPr>
    </w:lvl>
  </w:abstractNum>
  <w:abstractNum w:abstractNumId="20" w15:restartNumberingAfterBreak="0">
    <w:nsid w:val="3F8F0387"/>
    <w:multiLevelType w:val="hybridMultilevel"/>
    <w:tmpl w:val="C36EC7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921D2"/>
    <w:multiLevelType w:val="hybridMultilevel"/>
    <w:tmpl w:val="3DA659B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7469A"/>
    <w:multiLevelType w:val="hybridMultilevel"/>
    <w:tmpl w:val="ADCE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520A6"/>
    <w:multiLevelType w:val="hybridMultilevel"/>
    <w:tmpl w:val="A2B2EF2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462C3"/>
    <w:multiLevelType w:val="hybridMultilevel"/>
    <w:tmpl w:val="5F50E69A"/>
    <w:lvl w:ilvl="0" w:tplc="0809000B">
      <w:start w:val="1"/>
      <w:numFmt w:val="bullet"/>
      <w:lvlText w:val=""/>
      <w:lvlJc w:val="left"/>
      <w:pPr>
        <w:ind w:left="225" w:hanging="360"/>
      </w:pPr>
      <w:rPr>
        <w:rFonts w:ascii="Wingdings" w:hAnsi="Wingdings"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25" w15:restartNumberingAfterBreak="0">
    <w:nsid w:val="572D1B84"/>
    <w:multiLevelType w:val="multilevel"/>
    <w:tmpl w:val="DF8C7C6C"/>
    <w:lvl w:ilvl="0">
      <w:start w:val="1"/>
      <w:numFmt w:val="decimal"/>
      <w:lvlText w:val="%1."/>
      <w:lvlJc w:val="left"/>
      <w:pPr>
        <w:ind w:left="360" w:hanging="360"/>
      </w:pPr>
      <w:rPr>
        <w:rFonts w:ascii="Arial" w:eastAsia="MS Mincho"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A6A6721"/>
    <w:multiLevelType w:val="hybridMultilevel"/>
    <w:tmpl w:val="3C0C097E"/>
    <w:lvl w:ilvl="0" w:tplc="93106E2E">
      <w:start w:val="1"/>
      <w:numFmt w:val="bullet"/>
      <w:lvlText w:val="·"/>
      <w:lvlJc w:val="left"/>
      <w:pPr>
        <w:ind w:left="720" w:hanging="360"/>
      </w:pPr>
      <w:rPr>
        <w:rFonts w:ascii="Symbol" w:hAnsi="Symbol" w:hint="default"/>
      </w:rPr>
    </w:lvl>
    <w:lvl w:ilvl="1" w:tplc="330EED56">
      <w:start w:val="1"/>
      <w:numFmt w:val="bullet"/>
      <w:lvlText w:val="o"/>
      <w:lvlJc w:val="left"/>
      <w:pPr>
        <w:ind w:left="1440" w:hanging="360"/>
      </w:pPr>
      <w:rPr>
        <w:rFonts w:ascii="Courier New" w:hAnsi="Courier New" w:hint="default"/>
      </w:rPr>
    </w:lvl>
    <w:lvl w:ilvl="2" w:tplc="A99AF674">
      <w:start w:val="1"/>
      <w:numFmt w:val="bullet"/>
      <w:lvlText w:val=""/>
      <w:lvlJc w:val="left"/>
      <w:pPr>
        <w:ind w:left="2160" w:hanging="360"/>
      </w:pPr>
      <w:rPr>
        <w:rFonts w:ascii="Wingdings" w:hAnsi="Wingdings" w:hint="default"/>
      </w:rPr>
    </w:lvl>
    <w:lvl w:ilvl="3" w:tplc="8AEE6F8E">
      <w:start w:val="1"/>
      <w:numFmt w:val="bullet"/>
      <w:lvlText w:val=""/>
      <w:lvlJc w:val="left"/>
      <w:pPr>
        <w:ind w:left="2880" w:hanging="360"/>
      </w:pPr>
      <w:rPr>
        <w:rFonts w:ascii="Symbol" w:hAnsi="Symbol" w:hint="default"/>
      </w:rPr>
    </w:lvl>
    <w:lvl w:ilvl="4" w:tplc="3B90541C">
      <w:start w:val="1"/>
      <w:numFmt w:val="bullet"/>
      <w:lvlText w:val="o"/>
      <w:lvlJc w:val="left"/>
      <w:pPr>
        <w:ind w:left="3600" w:hanging="360"/>
      </w:pPr>
      <w:rPr>
        <w:rFonts w:ascii="Courier New" w:hAnsi="Courier New" w:hint="default"/>
      </w:rPr>
    </w:lvl>
    <w:lvl w:ilvl="5" w:tplc="144609B6">
      <w:start w:val="1"/>
      <w:numFmt w:val="bullet"/>
      <w:lvlText w:val=""/>
      <w:lvlJc w:val="left"/>
      <w:pPr>
        <w:ind w:left="4320" w:hanging="360"/>
      </w:pPr>
      <w:rPr>
        <w:rFonts w:ascii="Wingdings" w:hAnsi="Wingdings" w:hint="default"/>
      </w:rPr>
    </w:lvl>
    <w:lvl w:ilvl="6" w:tplc="0C9E67D2">
      <w:start w:val="1"/>
      <w:numFmt w:val="bullet"/>
      <w:lvlText w:val=""/>
      <w:lvlJc w:val="left"/>
      <w:pPr>
        <w:ind w:left="5040" w:hanging="360"/>
      </w:pPr>
      <w:rPr>
        <w:rFonts w:ascii="Symbol" w:hAnsi="Symbol" w:hint="default"/>
      </w:rPr>
    </w:lvl>
    <w:lvl w:ilvl="7" w:tplc="52ECBA68">
      <w:start w:val="1"/>
      <w:numFmt w:val="bullet"/>
      <w:lvlText w:val="o"/>
      <w:lvlJc w:val="left"/>
      <w:pPr>
        <w:ind w:left="5760" w:hanging="360"/>
      </w:pPr>
      <w:rPr>
        <w:rFonts w:ascii="Courier New" w:hAnsi="Courier New" w:hint="default"/>
      </w:rPr>
    </w:lvl>
    <w:lvl w:ilvl="8" w:tplc="DE7236BA">
      <w:start w:val="1"/>
      <w:numFmt w:val="bullet"/>
      <w:lvlText w:val=""/>
      <w:lvlJc w:val="left"/>
      <w:pPr>
        <w:ind w:left="6480" w:hanging="360"/>
      </w:pPr>
      <w:rPr>
        <w:rFonts w:ascii="Wingdings" w:hAnsi="Wingdings" w:hint="default"/>
      </w:rPr>
    </w:lvl>
  </w:abstractNum>
  <w:abstractNum w:abstractNumId="27" w15:restartNumberingAfterBreak="0">
    <w:nsid w:val="61C051C4"/>
    <w:multiLevelType w:val="hybridMultilevel"/>
    <w:tmpl w:val="1E4CBB54"/>
    <w:lvl w:ilvl="0" w:tplc="3C9EC3E0">
      <w:start w:val="1"/>
      <w:numFmt w:val="bullet"/>
      <w:lvlText w:val=""/>
      <w:lvlJc w:val="left"/>
      <w:pPr>
        <w:ind w:left="720" w:hanging="360"/>
      </w:pPr>
      <w:rPr>
        <w:rFonts w:ascii="Symbol" w:hAnsi="Symbol" w:hint="default"/>
      </w:rPr>
    </w:lvl>
    <w:lvl w:ilvl="1" w:tplc="FFE222AA">
      <w:start w:val="1"/>
      <w:numFmt w:val="bullet"/>
      <w:lvlText w:val="o"/>
      <w:lvlJc w:val="left"/>
      <w:pPr>
        <w:ind w:left="1440" w:hanging="360"/>
      </w:pPr>
      <w:rPr>
        <w:rFonts w:ascii="Courier New" w:hAnsi="Courier New" w:hint="default"/>
      </w:rPr>
    </w:lvl>
    <w:lvl w:ilvl="2" w:tplc="557CF6AE">
      <w:start w:val="1"/>
      <w:numFmt w:val="bullet"/>
      <w:lvlText w:val=""/>
      <w:lvlJc w:val="left"/>
      <w:pPr>
        <w:ind w:left="2160" w:hanging="360"/>
      </w:pPr>
      <w:rPr>
        <w:rFonts w:ascii="Wingdings" w:hAnsi="Wingdings" w:hint="default"/>
      </w:rPr>
    </w:lvl>
    <w:lvl w:ilvl="3" w:tplc="0B288012">
      <w:start w:val="1"/>
      <w:numFmt w:val="bullet"/>
      <w:lvlText w:val=""/>
      <w:lvlJc w:val="left"/>
      <w:pPr>
        <w:ind w:left="2880" w:hanging="360"/>
      </w:pPr>
      <w:rPr>
        <w:rFonts w:ascii="Symbol" w:hAnsi="Symbol" w:hint="default"/>
      </w:rPr>
    </w:lvl>
    <w:lvl w:ilvl="4" w:tplc="D5D60A24">
      <w:start w:val="1"/>
      <w:numFmt w:val="bullet"/>
      <w:lvlText w:val="o"/>
      <w:lvlJc w:val="left"/>
      <w:pPr>
        <w:ind w:left="3600" w:hanging="360"/>
      </w:pPr>
      <w:rPr>
        <w:rFonts w:ascii="Courier New" w:hAnsi="Courier New" w:hint="default"/>
      </w:rPr>
    </w:lvl>
    <w:lvl w:ilvl="5" w:tplc="41FA9388">
      <w:start w:val="1"/>
      <w:numFmt w:val="bullet"/>
      <w:lvlText w:val=""/>
      <w:lvlJc w:val="left"/>
      <w:pPr>
        <w:ind w:left="4320" w:hanging="360"/>
      </w:pPr>
      <w:rPr>
        <w:rFonts w:ascii="Wingdings" w:hAnsi="Wingdings" w:hint="default"/>
      </w:rPr>
    </w:lvl>
    <w:lvl w:ilvl="6" w:tplc="33E4F7F6">
      <w:start w:val="1"/>
      <w:numFmt w:val="bullet"/>
      <w:lvlText w:val=""/>
      <w:lvlJc w:val="left"/>
      <w:pPr>
        <w:ind w:left="5040" w:hanging="360"/>
      </w:pPr>
      <w:rPr>
        <w:rFonts w:ascii="Symbol" w:hAnsi="Symbol" w:hint="default"/>
      </w:rPr>
    </w:lvl>
    <w:lvl w:ilvl="7" w:tplc="56BA87DA">
      <w:start w:val="1"/>
      <w:numFmt w:val="bullet"/>
      <w:lvlText w:val="o"/>
      <w:lvlJc w:val="left"/>
      <w:pPr>
        <w:ind w:left="5760" w:hanging="360"/>
      </w:pPr>
      <w:rPr>
        <w:rFonts w:ascii="Courier New" w:hAnsi="Courier New" w:hint="default"/>
      </w:rPr>
    </w:lvl>
    <w:lvl w:ilvl="8" w:tplc="543E45F8">
      <w:start w:val="1"/>
      <w:numFmt w:val="bullet"/>
      <w:lvlText w:val=""/>
      <w:lvlJc w:val="left"/>
      <w:pPr>
        <w:ind w:left="6480" w:hanging="360"/>
      </w:pPr>
      <w:rPr>
        <w:rFonts w:ascii="Wingdings" w:hAnsi="Wingdings" w:hint="default"/>
      </w:rPr>
    </w:lvl>
  </w:abstractNum>
  <w:abstractNum w:abstractNumId="28" w15:restartNumberingAfterBreak="0">
    <w:nsid w:val="654C674E"/>
    <w:multiLevelType w:val="multilevel"/>
    <w:tmpl w:val="593483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570176"/>
    <w:multiLevelType w:val="hybridMultilevel"/>
    <w:tmpl w:val="6736171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80357E"/>
    <w:multiLevelType w:val="hybridMultilevel"/>
    <w:tmpl w:val="DAFC7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374E9B"/>
    <w:multiLevelType w:val="hybridMultilevel"/>
    <w:tmpl w:val="C5C2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3416CB"/>
    <w:multiLevelType w:val="hybridMultilevel"/>
    <w:tmpl w:val="36442E40"/>
    <w:lvl w:ilvl="0" w:tplc="CB66C17C">
      <w:start w:val="1"/>
      <w:numFmt w:val="bullet"/>
      <w:lvlText w:val=""/>
      <w:lvlJc w:val="left"/>
      <w:pPr>
        <w:ind w:left="720" w:hanging="360"/>
      </w:pPr>
      <w:rPr>
        <w:rFonts w:ascii="Symbol" w:hAnsi="Symbol" w:hint="default"/>
      </w:rPr>
    </w:lvl>
    <w:lvl w:ilvl="1" w:tplc="23F8238A">
      <w:start w:val="1"/>
      <w:numFmt w:val="bullet"/>
      <w:lvlText w:val="o"/>
      <w:lvlJc w:val="left"/>
      <w:pPr>
        <w:ind w:left="1440" w:hanging="360"/>
      </w:pPr>
      <w:rPr>
        <w:rFonts w:ascii="Courier New" w:hAnsi="Courier New" w:hint="default"/>
      </w:rPr>
    </w:lvl>
    <w:lvl w:ilvl="2" w:tplc="B9129040">
      <w:start w:val="1"/>
      <w:numFmt w:val="bullet"/>
      <w:lvlText w:val=""/>
      <w:lvlJc w:val="left"/>
      <w:pPr>
        <w:ind w:left="2160" w:hanging="360"/>
      </w:pPr>
      <w:rPr>
        <w:rFonts w:ascii="Wingdings" w:hAnsi="Wingdings" w:hint="default"/>
      </w:rPr>
    </w:lvl>
    <w:lvl w:ilvl="3" w:tplc="7A10182E">
      <w:start w:val="1"/>
      <w:numFmt w:val="bullet"/>
      <w:lvlText w:val=""/>
      <w:lvlJc w:val="left"/>
      <w:pPr>
        <w:ind w:left="2880" w:hanging="360"/>
      </w:pPr>
      <w:rPr>
        <w:rFonts w:ascii="Symbol" w:hAnsi="Symbol" w:hint="default"/>
      </w:rPr>
    </w:lvl>
    <w:lvl w:ilvl="4" w:tplc="0E5083D2">
      <w:start w:val="1"/>
      <w:numFmt w:val="bullet"/>
      <w:lvlText w:val="o"/>
      <w:lvlJc w:val="left"/>
      <w:pPr>
        <w:ind w:left="3600" w:hanging="360"/>
      </w:pPr>
      <w:rPr>
        <w:rFonts w:ascii="Courier New" w:hAnsi="Courier New" w:hint="default"/>
      </w:rPr>
    </w:lvl>
    <w:lvl w:ilvl="5" w:tplc="ADF2BB92">
      <w:start w:val="1"/>
      <w:numFmt w:val="bullet"/>
      <w:lvlText w:val=""/>
      <w:lvlJc w:val="left"/>
      <w:pPr>
        <w:ind w:left="4320" w:hanging="360"/>
      </w:pPr>
      <w:rPr>
        <w:rFonts w:ascii="Wingdings" w:hAnsi="Wingdings" w:hint="default"/>
      </w:rPr>
    </w:lvl>
    <w:lvl w:ilvl="6" w:tplc="673856A8">
      <w:start w:val="1"/>
      <w:numFmt w:val="bullet"/>
      <w:lvlText w:val=""/>
      <w:lvlJc w:val="left"/>
      <w:pPr>
        <w:ind w:left="5040" w:hanging="360"/>
      </w:pPr>
      <w:rPr>
        <w:rFonts w:ascii="Symbol" w:hAnsi="Symbol" w:hint="default"/>
      </w:rPr>
    </w:lvl>
    <w:lvl w:ilvl="7" w:tplc="06404770">
      <w:start w:val="1"/>
      <w:numFmt w:val="bullet"/>
      <w:lvlText w:val="o"/>
      <w:lvlJc w:val="left"/>
      <w:pPr>
        <w:ind w:left="5760" w:hanging="360"/>
      </w:pPr>
      <w:rPr>
        <w:rFonts w:ascii="Courier New" w:hAnsi="Courier New" w:hint="default"/>
      </w:rPr>
    </w:lvl>
    <w:lvl w:ilvl="8" w:tplc="0A862B2A">
      <w:start w:val="1"/>
      <w:numFmt w:val="bullet"/>
      <w:lvlText w:val=""/>
      <w:lvlJc w:val="left"/>
      <w:pPr>
        <w:ind w:left="6480" w:hanging="360"/>
      </w:pPr>
      <w:rPr>
        <w:rFonts w:ascii="Wingdings" w:hAnsi="Wingdings" w:hint="default"/>
      </w:rPr>
    </w:lvl>
  </w:abstractNum>
  <w:abstractNum w:abstractNumId="33" w15:restartNumberingAfterBreak="0">
    <w:nsid w:val="7BC80923"/>
    <w:multiLevelType w:val="hybridMultilevel"/>
    <w:tmpl w:val="61DE0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D503E3"/>
    <w:multiLevelType w:val="hybridMultilevel"/>
    <w:tmpl w:val="A2BA5EE2"/>
    <w:lvl w:ilvl="0" w:tplc="7B0CE9E6">
      <w:start w:val="1"/>
      <w:numFmt w:val="bullet"/>
      <w:lvlText w:val="·"/>
      <w:lvlJc w:val="left"/>
      <w:pPr>
        <w:ind w:left="720" w:hanging="360"/>
      </w:pPr>
      <w:rPr>
        <w:rFonts w:ascii="Symbol" w:hAnsi="Symbol" w:hint="default"/>
      </w:rPr>
    </w:lvl>
    <w:lvl w:ilvl="1" w:tplc="DF323C74">
      <w:start w:val="1"/>
      <w:numFmt w:val="bullet"/>
      <w:lvlText w:val="o"/>
      <w:lvlJc w:val="left"/>
      <w:pPr>
        <w:ind w:left="1440" w:hanging="360"/>
      </w:pPr>
      <w:rPr>
        <w:rFonts w:ascii="Courier New" w:hAnsi="Courier New" w:hint="default"/>
      </w:rPr>
    </w:lvl>
    <w:lvl w:ilvl="2" w:tplc="98F6A460">
      <w:start w:val="1"/>
      <w:numFmt w:val="bullet"/>
      <w:lvlText w:val=""/>
      <w:lvlJc w:val="left"/>
      <w:pPr>
        <w:ind w:left="2160" w:hanging="360"/>
      </w:pPr>
      <w:rPr>
        <w:rFonts w:ascii="Wingdings" w:hAnsi="Wingdings" w:hint="default"/>
      </w:rPr>
    </w:lvl>
    <w:lvl w:ilvl="3" w:tplc="A77228DA">
      <w:start w:val="1"/>
      <w:numFmt w:val="bullet"/>
      <w:lvlText w:val=""/>
      <w:lvlJc w:val="left"/>
      <w:pPr>
        <w:ind w:left="2880" w:hanging="360"/>
      </w:pPr>
      <w:rPr>
        <w:rFonts w:ascii="Symbol" w:hAnsi="Symbol" w:hint="default"/>
      </w:rPr>
    </w:lvl>
    <w:lvl w:ilvl="4" w:tplc="91CA9AB8">
      <w:start w:val="1"/>
      <w:numFmt w:val="bullet"/>
      <w:lvlText w:val="o"/>
      <w:lvlJc w:val="left"/>
      <w:pPr>
        <w:ind w:left="3600" w:hanging="360"/>
      </w:pPr>
      <w:rPr>
        <w:rFonts w:ascii="Courier New" w:hAnsi="Courier New" w:hint="default"/>
      </w:rPr>
    </w:lvl>
    <w:lvl w:ilvl="5" w:tplc="F15CDA04">
      <w:start w:val="1"/>
      <w:numFmt w:val="bullet"/>
      <w:lvlText w:val=""/>
      <w:lvlJc w:val="left"/>
      <w:pPr>
        <w:ind w:left="4320" w:hanging="360"/>
      </w:pPr>
      <w:rPr>
        <w:rFonts w:ascii="Wingdings" w:hAnsi="Wingdings" w:hint="default"/>
      </w:rPr>
    </w:lvl>
    <w:lvl w:ilvl="6" w:tplc="7966A596">
      <w:start w:val="1"/>
      <w:numFmt w:val="bullet"/>
      <w:lvlText w:val=""/>
      <w:lvlJc w:val="left"/>
      <w:pPr>
        <w:ind w:left="5040" w:hanging="360"/>
      </w:pPr>
      <w:rPr>
        <w:rFonts w:ascii="Symbol" w:hAnsi="Symbol" w:hint="default"/>
      </w:rPr>
    </w:lvl>
    <w:lvl w:ilvl="7" w:tplc="D9D2F496">
      <w:start w:val="1"/>
      <w:numFmt w:val="bullet"/>
      <w:lvlText w:val="o"/>
      <w:lvlJc w:val="left"/>
      <w:pPr>
        <w:ind w:left="5760" w:hanging="360"/>
      </w:pPr>
      <w:rPr>
        <w:rFonts w:ascii="Courier New" w:hAnsi="Courier New" w:hint="default"/>
      </w:rPr>
    </w:lvl>
    <w:lvl w:ilvl="8" w:tplc="B0E4916C">
      <w:start w:val="1"/>
      <w:numFmt w:val="bullet"/>
      <w:lvlText w:val=""/>
      <w:lvlJc w:val="left"/>
      <w:pPr>
        <w:ind w:left="6480" w:hanging="360"/>
      </w:pPr>
      <w:rPr>
        <w:rFonts w:ascii="Wingdings" w:hAnsi="Wingdings" w:hint="default"/>
      </w:rPr>
    </w:lvl>
  </w:abstractNum>
  <w:num w:numId="1" w16cid:durableId="1918053433">
    <w:abstractNumId w:val="20"/>
  </w:num>
  <w:num w:numId="2" w16cid:durableId="352540219">
    <w:abstractNumId w:val="23"/>
  </w:num>
  <w:num w:numId="3" w16cid:durableId="2106266800">
    <w:abstractNumId w:val="21"/>
  </w:num>
  <w:num w:numId="4" w16cid:durableId="1806385328">
    <w:abstractNumId w:val="2"/>
  </w:num>
  <w:num w:numId="5" w16cid:durableId="1464469494">
    <w:abstractNumId w:val="9"/>
  </w:num>
  <w:num w:numId="6" w16cid:durableId="1474328736">
    <w:abstractNumId w:val="28"/>
  </w:num>
  <w:num w:numId="7" w16cid:durableId="184177008">
    <w:abstractNumId w:val="30"/>
  </w:num>
  <w:num w:numId="8" w16cid:durableId="1907256154">
    <w:abstractNumId w:val="10"/>
  </w:num>
  <w:num w:numId="9" w16cid:durableId="570770101">
    <w:abstractNumId w:val="7"/>
  </w:num>
  <w:num w:numId="10" w16cid:durableId="172427780">
    <w:abstractNumId w:val="22"/>
  </w:num>
  <w:num w:numId="11" w16cid:durableId="760100890">
    <w:abstractNumId w:val="31"/>
  </w:num>
  <w:num w:numId="12" w16cid:durableId="1128859031">
    <w:abstractNumId w:val="33"/>
  </w:num>
  <w:num w:numId="13" w16cid:durableId="1849368591">
    <w:abstractNumId w:val="5"/>
  </w:num>
  <w:num w:numId="14" w16cid:durableId="772558524">
    <w:abstractNumId w:val="11"/>
  </w:num>
  <w:num w:numId="15" w16cid:durableId="471485179">
    <w:abstractNumId w:val="29"/>
  </w:num>
  <w:num w:numId="16" w16cid:durableId="161623454">
    <w:abstractNumId w:val="3"/>
  </w:num>
  <w:num w:numId="17" w16cid:durableId="675348617">
    <w:abstractNumId w:val="8"/>
  </w:num>
  <w:num w:numId="18" w16cid:durableId="1042293291">
    <w:abstractNumId w:val="14"/>
  </w:num>
  <w:num w:numId="19" w16cid:durableId="1904023697">
    <w:abstractNumId w:val="24"/>
  </w:num>
  <w:num w:numId="20" w16cid:durableId="66460059">
    <w:abstractNumId w:val="0"/>
  </w:num>
  <w:num w:numId="21" w16cid:durableId="1738548822">
    <w:abstractNumId w:val="17"/>
  </w:num>
  <w:num w:numId="22" w16cid:durableId="1357151953">
    <w:abstractNumId w:val="18"/>
  </w:num>
  <w:num w:numId="23" w16cid:durableId="1086070174">
    <w:abstractNumId w:val="26"/>
  </w:num>
  <w:num w:numId="24" w16cid:durableId="1120760725">
    <w:abstractNumId w:val="4"/>
  </w:num>
  <w:num w:numId="25" w16cid:durableId="363210787">
    <w:abstractNumId w:val="19"/>
  </w:num>
  <w:num w:numId="26" w16cid:durableId="621958037">
    <w:abstractNumId w:val="32"/>
  </w:num>
  <w:num w:numId="27" w16cid:durableId="1683166667">
    <w:abstractNumId w:val="15"/>
  </w:num>
  <w:num w:numId="28" w16cid:durableId="784928802">
    <w:abstractNumId w:val="27"/>
  </w:num>
  <w:num w:numId="29" w16cid:durableId="1255937849">
    <w:abstractNumId w:val="25"/>
  </w:num>
  <w:num w:numId="30" w16cid:durableId="1717582104">
    <w:abstractNumId w:val="16"/>
  </w:num>
  <w:num w:numId="31" w16cid:durableId="537279540">
    <w:abstractNumId w:val="6"/>
  </w:num>
  <w:num w:numId="32" w16cid:durableId="525365561">
    <w:abstractNumId w:val="1"/>
  </w:num>
  <w:num w:numId="33" w16cid:durableId="2069570870">
    <w:abstractNumId w:val="12"/>
  </w:num>
  <w:num w:numId="34" w16cid:durableId="2018651805">
    <w:abstractNumId w:val="13"/>
  </w:num>
  <w:num w:numId="35" w16cid:durableId="65629913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6F"/>
    <w:rsid w:val="0001567A"/>
    <w:rsid w:val="00037A1B"/>
    <w:rsid w:val="000414D0"/>
    <w:rsid w:val="000737E4"/>
    <w:rsid w:val="0007784D"/>
    <w:rsid w:val="000D261D"/>
    <w:rsid w:val="000F51DE"/>
    <w:rsid w:val="000F6E02"/>
    <w:rsid w:val="00157B3E"/>
    <w:rsid w:val="00180475"/>
    <w:rsid w:val="001838A1"/>
    <w:rsid w:val="001D64C6"/>
    <w:rsid w:val="00200B6F"/>
    <w:rsid w:val="00265958"/>
    <w:rsid w:val="00270DDC"/>
    <w:rsid w:val="002E3511"/>
    <w:rsid w:val="002F1316"/>
    <w:rsid w:val="002F7E50"/>
    <w:rsid w:val="003002BE"/>
    <w:rsid w:val="00304A0B"/>
    <w:rsid w:val="00305680"/>
    <w:rsid w:val="00310086"/>
    <w:rsid w:val="0032011D"/>
    <w:rsid w:val="003439D6"/>
    <w:rsid w:val="00360A1B"/>
    <w:rsid w:val="003D27BE"/>
    <w:rsid w:val="003E1703"/>
    <w:rsid w:val="003E2A2E"/>
    <w:rsid w:val="003E7D4E"/>
    <w:rsid w:val="00430290"/>
    <w:rsid w:val="00441E43"/>
    <w:rsid w:val="0045693E"/>
    <w:rsid w:val="004A2F7F"/>
    <w:rsid w:val="004B084B"/>
    <w:rsid w:val="004B4B19"/>
    <w:rsid w:val="004C1311"/>
    <w:rsid w:val="004D51D7"/>
    <w:rsid w:val="004E25EB"/>
    <w:rsid w:val="0050291C"/>
    <w:rsid w:val="00520324"/>
    <w:rsid w:val="00552229"/>
    <w:rsid w:val="00574FF8"/>
    <w:rsid w:val="005C0BD7"/>
    <w:rsid w:val="005D04E6"/>
    <w:rsid w:val="005D4880"/>
    <w:rsid w:val="006203F2"/>
    <w:rsid w:val="00690072"/>
    <w:rsid w:val="00690124"/>
    <w:rsid w:val="006936D6"/>
    <w:rsid w:val="006E4D67"/>
    <w:rsid w:val="00706144"/>
    <w:rsid w:val="0072178D"/>
    <w:rsid w:val="007E0D46"/>
    <w:rsid w:val="007E39D0"/>
    <w:rsid w:val="007F687C"/>
    <w:rsid w:val="007F77AF"/>
    <w:rsid w:val="008068C7"/>
    <w:rsid w:val="00813E72"/>
    <w:rsid w:val="00824FD3"/>
    <w:rsid w:val="00840710"/>
    <w:rsid w:val="008542E0"/>
    <w:rsid w:val="008606D2"/>
    <w:rsid w:val="008869AD"/>
    <w:rsid w:val="008869D9"/>
    <w:rsid w:val="00887081"/>
    <w:rsid w:val="00894B0A"/>
    <w:rsid w:val="008C0123"/>
    <w:rsid w:val="008D1B52"/>
    <w:rsid w:val="008E5FA3"/>
    <w:rsid w:val="00962050"/>
    <w:rsid w:val="00986B81"/>
    <w:rsid w:val="009D5ECB"/>
    <w:rsid w:val="009F07AF"/>
    <w:rsid w:val="009F27FA"/>
    <w:rsid w:val="00A120E3"/>
    <w:rsid w:val="00A12596"/>
    <w:rsid w:val="00A343EC"/>
    <w:rsid w:val="00A43703"/>
    <w:rsid w:val="00A75AAF"/>
    <w:rsid w:val="00A775C4"/>
    <w:rsid w:val="00A9326D"/>
    <w:rsid w:val="00AB563B"/>
    <w:rsid w:val="00AF0F83"/>
    <w:rsid w:val="00B024A6"/>
    <w:rsid w:val="00B06453"/>
    <w:rsid w:val="00B34A41"/>
    <w:rsid w:val="00B41874"/>
    <w:rsid w:val="00B81980"/>
    <w:rsid w:val="00B970DA"/>
    <w:rsid w:val="00BB5BA9"/>
    <w:rsid w:val="00BE2605"/>
    <w:rsid w:val="00BF6D24"/>
    <w:rsid w:val="00C10812"/>
    <w:rsid w:val="00C2703A"/>
    <w:rsid w:val="00C326D0"/>
    <w:rsid w:val="00C6134C"/>
    <w:rsid w:val="00CA23AE"/>
    <w:rsid w:val="00CB21F7"/>
    <w:rsid w:val="00CD3814"/>
    <w:rsid w:val="00CE7999"/>
    <w:rsid w:val="00D57261"/>
    <w:rsid w:val="00D63151"/>
    <w:rsid w:val="00D708B1"/>
    <w:rsid w:val="00D736D9"/>
    <w:rsid w:val="00D80932"/>
    <w:rsid w:val="00DB1E88"/>
    <w:rsid w:val="00DF7F7F"/>
    <w:rsid w:val="00E14153"/>
    <w:rsid w:val="00E422DE"/>
    <w:rsid w:val="00EE055D"/>
    <w:rsid w:val="00EF4F9A"/>
    <w:rsid w:val="00F033F8"/>
    <w:rsid w:val="00F50EC6"/>
    <w:rsid w:val="00FC0FD8"/>
    <w:rsid w:val="00FD446C"/>
    <w:rsid w:val="00FD6A7B"/>
    <w:rsid w:val="00FE52EA"/>
    <w:rsid w:val="00FE794D"/>
    <w:rsid w:val="00FF31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B1969"/>
  <w15:chartTrackingRefBased/>
  <w15:docId w15:val="{499C2219-50F1-427C-BFCB-B36776A0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B6F"/>
    <w:rPr>
      <w:sz w:val="24"/>
      <w:lang w:val="en-GB" w:eastAsia="en-GB"/>
    </w:rPr>
  </w:style>
  <w:style w:type="paragraph" w:styleId="Heading1">
    <w:name w:val="heading 1"/>
    <w:basedOn w:val="Normal"/>
    <w:next w:val="Normal"/>
    <w:link w:val="Heading1Char"/>
    <w:uiPriority w:val="9"/>
    <w:qFormat/>
    <w:rsid w:val="004A2F7F"/>
    <w:pPr>
      <w:keepNext/>
      <w:keepLines/>
      <w:spacing w:before="240" w:line="259" w:lineRule="auto"/>
      <w:outlineLvl w:val="0"/>
    </w:pPr>
    <w:rPr>
      <w:rFonts w:ascii="Calibri Light" w:hAnsi="Calibri Light"/>
      <w:color w:val="2F5496"/>
      <w:sz w:val="32"/>
      <w:szCs w:val="32"/>
      <w:lang w:eastAsia="en-US"/>
    </w:rPr>
  </w:style>
  <w:style w:type="paragraph" w:styleId="Heading2">
    <w:name w:val="heading 2"/>
    <w:basedOn w:val="Normal"/>
    <w:next w:val="Normal"/>
    <w:link w:val="Heading2Char"/>
    <w:semiHidden/>
    <w:unhideWhenUsed/>
    <w:qFormat/>
    <w:rsid w:val="00F033F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A12596"/>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00B6F"/>
    <w:pPr>
      <w:tabs>
        <w:tab w:val="center" w:pos="4153"/>
        <w:tab w:val="right" w:pos="8306"/>
      </w:tabs>
    </w:pPr>
  </w:style>
  <w:style w:type="paragraph" w:styleId="Header">
    <w:name w:val="header"/>
    <w:basedOn w:val="Normal"/>
    <w:rsid w:val="00200B6F"/>
    <w:pPr>
      <w:tabs>
        <w:tab w:val="center" w:pos="4153"/>
        <w:tab w:val="right" w:pos="8306"/>
      </w:tabs>
    </w:pPr>
  </w:style>
  <w:style w:type="paragraph" w:styleId="BalloonText">
    <w:name w:val="Balloon Text"/>
    <w:basedOn w:val="Normal"/>
    <w:link w:val="BalloonTextChar"/>
    <w:rsid w:val="00706144"/>
    <w:rPr>
      <w:rFonts w:ascii="Segoe UI" w:hAnsi="Segoe UI" w:cs="Segoe UI"/>
      <w:sz w:val="18"/>
      <w:szCs w:val="18"/>
    </w:rPr>
  </w:style>
  <w:style w:type="character" w:customStyle="1" w:styleId="BalloonTextChar">
    <w:name w:val="Balloon Text Char"/>
    <w:link w:val="BalloonText"/>
    <w:rsid w:val="00706144"/>
    <w:rPr>
      <w:rFonts w:ascii="Segoe UI" w:hAnsi="Segoe UI" w:cs="Segoe UI"/>
      <w:sz w:val="18"/>
      <w:szCs w:val="18"/>
    </w:rPr>
  </w:style>
  <w:style w:type="character" w:customStyle="1" w:styleId="Heading1Char">
    <w:name w:val="Heading 1 Char"/>
    <w:link w:val="Heading1"/>
    <w:uiPriority w:val="9"/>
    <w:rsid w:val="004A2F7F"/>
    <w:rPr>
      <w:rFonts w:ascii="Calibri Light" w:hAnsi="Calibri Light"/>
      <w:color w:val="2F5496"/>
      <w:sz w:val="32"/>
      <w:szCs w:val="32"/>
      <w:lang w:eastAsia="en-US"/>
    </w:rPr>
  </w:style>
  <w:style w:type="character" w:customStyle="1" w:styleId="Heading2Char">
    <w:name w:val="Heading 2 Char"/>
    <w:link w:val="Heading2"/>
    <w:semiHidden/>
    <w:rsid w:val="00F033F8"/>
    <w:rPr>
      <w:rFonts w:ascii="Calibri Light" w:eastAsia="Times New Roman" w:hAnsi="Calibri Light" w:cs="Times New Roman"/>
      <w:b/>
      <w:bCs/>
      <w:i/>
      <w:iCs/>
      <w:sz w:val="28"/>
      <w:szCs w:val="28"/>
    </w:rPr>
  </w:style>
  <w:style w:type="character" w:styleId="SubtleReference">
    <w:name w:val="Subtle Reference"/>
    <w:uiPriority w:val="31"/>
    <w:qFormat/>
    <w:rsid w:val="00DB1E88"/>
    <w:rPr>
      <w:smallCaps/>
      <w:color w:val="5A5A5A"/>
    </w:rPr>
  </w:style>
  <w:style w:type="character" w:styleId="Strong">
    <w:name w:val="Strong"/>
    <w:uiPriority w:val="22"/>
    <w:qFormat/>
    <w:rsid w:val="00574FF8"/>
    <w:rPr>
      <w:b/>
      <w:bCs/>
    </w:rPr>
  </w:style>
  <w:style w:type="character" w:styleId="Hyperlink">
    <w:name w:val="Hyperlink"/>
    <w:uiPriority w:val="99"/>
    <w:unhideWhenUsed/>
    <w:rsid w:val="00574FF8"/>
    <w:rPr>
      <w:color w:val="0000FF"/>
      <w:u w:val="single"/>
    </w:rPr>
  </w:style>
  <w:style w:type="paragraph" w:styleId="NormalWeb">
    <w:name w:val="Normal (Web)"/>
    <w:basedOn w:val="Normal"/>
    <w:uiPriority w:val="99"/>
    <w:unhideWhenUsed/>
    <w:rsid w:val="007E39D0"/>
    <w:pPr>
      <w:spacing w:before="100" w:beforeAutospacing="1" w:after="100" w:afterAutospacing="1"/>
    </w:pPr>
    <w:rPr>
      <w:szCs w:val="24"/>
    </w:rPr>
  </w:style>
  <w:style w:type="paragraph" w:styleId="ListParagraph">
    <w:name w:val="List Paragraph"/>
    <w:basedOn w:val="Normal"/>
    <w:uiPriority w:val="34"/>
    <w:qFormat/>
    <w:rsid w:val="008606D2"/>
    <w:pPr>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8606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A12596"/>
    <w:rPr>
      <w:rFonts w:asciiTheme="majorHAnsi" w:eastAsiaTheme="majorEastAsia" w:hAnsiTheme="majorHAnsi" w:cstheme="majorBidi"/>
      <w:b/>
      <w:bCs/>
      <w:sz w:val="26"/>
      <w:szCs w:val="26"/>
      <w:lang w:val="en-GB" w:eastAsia="en-GB"/>
    </w:rPr>
  </w:style>
  <w:style w:type="paragraph" w:customStyle="1" w:styleId="1bodycopy10pt">
    <w:name w:val="1 body copy 10pt"/>
    <w:basedOn w:val="Normal"/>
    <w:link w:val="1bodycopy10ptChar"/>
    <w:qFormat/>
    <w:rsid w:val="00A12596"/>
    <w:pPr>
      <w:spacing w:after="120"/>
    </w:pPr>
    <w:rPr>
      <w:rFonts w:ascii="Arial" w:eastAsia="MS Mincho" w:hAnsi="Arial"/>
      <w:sz w:val="20"/>
      <w:szCs w:val="24"/>
      <w:lang w:eastAsia="en-US"/>
    </w:rPr>
  </w:style>
  <w:style w:type="character" w:customStyle="1" w:styleId="1bodycopy10ptChar">
    <w:name w:val="1 body copy 10pt Char"/>
    <w:link w:val="1bodycopy10pt"/>
    <w:rsid w:val="00A12596"/>
    <w:rPr>
      <w:rFonts w:ascii="Arial" w:eastAsia="MS Mincho" w:hAnsi="Arial"/>
      <w:szCs w:val="24"/>
      <w:lang w:val="en-GB"/>
    </w:rPr>
  </w:style>
  <w:style w:type="paragraph" w:customStyle="1" w:styleId="1bodycopy11pt">
    <w:name w:val="1 body copy 11pt"/>
    <w:autoRedefine/>
    <w:rsid w:val="00BE2605"/>
    <w:pPr>
      <w:spacing w:after="120"/>
      <w:ind w:right="850"/>
    </w:pPr>
    <w:rPr>
      <w:rFonts w:ascii="Arial" w:eastAsia="MS Mincho" w:hAnsi="Arial" w:cs="Arial"/>
      <w:sz w:val="24"/>
      <w:szCs w:val="24"/>
    </w:rPr>
  </w:style>
  <w:style w:type="paragraph" w:customStyle="1" w:styleId="Caption1">
    <w:name w:val="Caption 1"/>
    <w:basedOn w:val="Normal"/>
    <w:qFormat/>
    <w:rsid w:val="00A12596"/>
    <w:pPr>
      <w:spacing w:before="120" w:after="120"/>
    </w:pPr>
    <w:rPr>
      <w:rFonts w:ascii="Arial" w:eastAsia="MS Mincho" w:hAnsi="Arial"/>
      <w:i/>
      <w:color w:val="F15F22"/>
      <w:sz w:val="20"/>
      <w:szCs w:val="24"/>
      <w:lang w:eastAsia="en-US"/>
    </w:rPr>
  </w:style>
  <w:style w:type="character" w:styleId="PageNumber">
    <w:name w:val="page number"/>
    <w:basedOn w:val="DefaultParagraphFont"/>
    <w:rsid w:val="005D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0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oothplc.com" TargetMode="External"/><Relationship Id="rId18" Type="http://schemas.openxmlformats.org/officeDocument/2006/relationships/hyperlink" Target="http://www.mind.org.uk/" TargetMode="External"/><Relationship Id="rId3" Type="http://schemas.openxmlformats.org/officeDocument/2006/relationships/customXml" Target="../customXml/item3.xml"/><Relationship Id="rId21" Type="http://schemas.openxmlformats.org/officeDocument/2006/relationships/hyperlink" Target="http://www.relate.org.uk/" TargetMode="External"/><Relationship Id="rId7" Type="http://schemas.openxmlformats.org/officeDocument/2006/relationships/webSettings" Target="webSettings.xml"/><Relationship Id="rId12" Type="http://schemas.openxmlformats.org/officeDocument/2006/relationships/hyperlink" Target="https://www.nelft.nhs.uk/services-kent-children-young-peoples-mental-health/" TargetMode="External"/><Relationship Id="rId17" Type="http://schemas.openxmlformats.org/officeDocument/2006/relationships/hyperlink" Target="http://www.anxietyuk.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ildhoodbereavementnetwork.org.uk" TargetMode="External"/><Relationship Id="rId20" Type="http://schemas.openxmlformats.org/officeDocument/2006/relationships/hyperlink" Target="http://www.cruse.org.uk/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nafreud.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l-anonuk.org.uk"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amaritan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ngmind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226BC5149814F8C2B28C8155D305A" ma:contentTypeVersion="11" ma:contentTypeDescription="Create a new document." ma:contentTypeScope="" ma:versionID="cb971be0996928c2227bfc7048f93660">
  <xsd:schema xmlns:xsd="http://www.w3.org/2001/XMLSchema" xmlns:xs="http://www.w3.org/2001/XMLSchema" xmlns:p="http://schemas.microsoft.com/office/2006/metadata/properties" xmlns:ns2="a05099af-cfb2-45a1-96ed-61cf678f3402" targetNamespace="http://schemas.microsoft.com/office/2006/metadata/properties" ma:root="true" ma:fieldsID="048264b5c70f9f14af5bb4adc30977e7" ns2:_="">
    <xsd:import namespace="a05099af-cfb2-45a1-96ed-61cf678f34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099af-cfb2-45a1-96ed-61cf678f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CBC81-C22B-4D82-8F1F-5D4BD9DF4CD7}">
  <ds:schemaRefs>
    <ds:schemaRef ds:uri="http://schemas.microsoft.com/sharepoint/v3/contenttype/forms"/>
  </ds:schemaRefs>
</ds:datastoreItem>
</file>

<file path=customXml/itemProps2.xml><?xml version="1.0" encoding="utf-8"?>
<ds:datastoreItem xmlns:ds="http://schemas.openxmlformats.org/officeDocument/2006/customXml" ds:itemID="{AB668577-EAA4-4E7A-8D9C-E8B23D6E69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45CC54-CCDD-4215-87A9-27350D21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099af-cfb2-45a1-96ed-61cf678f3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CSF Model Geography Policy for Primary Schools</vt:lpstr>
    </vt:vector>
  </TitlesOfParts>
  <Company>Herts County Council</Company>
  <LinksUpToDate>false</LinksUpToDate>
  <CharactersWithSpaces>14908</CharactersWithSpaces>
  <SharedDoc>false</SharedDoc>
  <HLinks>
    <vt:vector size="12" baseType="variant">
      <vt:variant>
        <vt:i4>5505032</vt:i4>
      </vt:variant>
      <vt:variant>
        <vt:i4>0</vt:i4>
      </vt:variant>
      <vt:variant>
        <vt:i4>0</vt:i4>
      </vt:variant>
      <vt:variant>
        <vt:i4>5</vt:i4>
      </vt:variant>
      <vt:variant>
        <vt:lpwstr>http://www.weald.kent.sch.uk/</vt:lpwstr>
      </vt:variant>
      <vt:variant>
        <vt:lpwstr/>
      </vt:variant>
      <vt:variant>
        <vt:i4>5505032</vt:i4>
      </vt:variant>
      <vt:variant>
        <vt:i4>-1</vt:i4>
      </vt:variant>
      <vt:variant>
        <vt:i4>1030</vt:i4>
      </vt:variant>
      <vt:variant>
        <vt:i4>4</vt:i4>
      </vt:variant>
      <vt:variant>
        <vt:lpwstr>http://www.weald.kent.sch.uk/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 Model Geography Policy for Primary Schools</dc:title>
  <dc:subject>Geography</dc:subject>
  <dc:creator>Mr Taylor</dc:creator>
  <cp:keywords>geography, model, policies</cp:keywords>
  <dc:description>This policy outlines the teaching, organisation and management of geography taught and learnt at ..;.</dc:description>
  <cp:lastModifiedBy>Chris Taylor</cp:lastModifiedBy>
  <cp:revision>2</cp:revision>
  <cp:lastPrinted>2018-11-21T16:25:00Z</cp:lastPrinted>
  <dcterms:created xsi:type="dcterms:W3CDTF">2025-07-30T19:51:00Z</dcterms:created>
  <dcterms:modified xsi:type="dcterms:W3CDTF">2025-07-30T19:51:00Z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0x0101008BF226BC5149814F8C2B28C8155D305A</vt:lpwstr>
  </property>
  <property fmtid="{D5CDD505-2E9C-101B-9397-08002B2CF9AE}" pid="3" name="Order">
    <vt:r8>124400</vt:r8>
  </property>
</Properties>
</file>