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18C8" w14:textId="1D312146" w:rsidR="00981926" w:rsidRDefault="00981926" w:rsidP="00981926">
      <w:pPr>
        <w:ind w:right="-46"/>
        <w:jc w:val="both"/>
        <w:rPr>
          <w:rFonts w:ascii="Bookman Old Style" w:hAnsi="Bookman Old Style" w:cs="Times New Roman"/>
          <w:sz w:val="24"/>
          <w:szCs w:val="24"/>
        </w:rPr>
      </w:pPr>
      <w:r>
        <w:rPr>
          <w:rFonts w:ascii="Bookman Old Style" w:hAnsi="Bookman Old Style" w:cs="Times New Roman"/>
          <w:noProof/>
          <w:sz w:val="24"/>
          <w:szCs w:val="24"/>
        </w:rPr>
        <w:drawing>
          <wp:anchor distT="0" distB="0" distL="114300" distR="114300" simplePos="0" relativeHeight="251658240" behindDoc="1" locked="0" layoutInCell="1" allowOverlap="1" wp14:anchorId="507C5933" wp14:editId="6FB43442">
            <wp:simplePos x="0" y="0"/>
            <wp:positionH relativeFrom="margin">
              <wp:posOffset>-428625</wp:posOffset>
            </wp:positionH>
            <wp:positionV relativeFrom="paragraph">
              <wp:posOffset>0</wp:posOffset>
            </wp:positionV>
            <wp:extent cx="5731510" cy="2152650"/>
            <wp:effectExtent l="0" t="0" r="2540" b="0"/>
            <wp:wrapTight wrapText="bothSides">
              <wp:wrapPolygon edited="0">
                <wp:start x="0" y="0"/>
                <wp:lineTo x="0" y="21409"/>
                <wp:lineTo x="21538" y="21409"/>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152650"/>
                    </a:xfrm>
                    <a:prstGeom prst="rect">
                      <a:avLst/>
                    </a:prstGeom>
                  </pic:spPr>
                </pic:pic>
              </a:graphicData>
            </a:graphic>
            <wp14:sizeRelH relativeFrom="page">
              <wp14:pctWidth>0</wp14:pctWidth>
            </wp14:sizeRelH>
            <wp14:sizeRelV relativeFrom="page">
              <wp14:pctHeight>0</wp14:pctHeight>
            </wp14:sizeRelV>
          </wp:anchor>
        </w:drawing>
      </w:r>
    </w:p>
    <w:p w14:paraId="0E9F6D42" w14:textId="41A67E01" w:rsidR="00981926" w:rsidRDefault="00981926" w:rsidP="00981926">
      <w:pPr>
        <w:ind w:left="6480" w:right="95"/>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1</w:t>
      </w:r>
      <w:r w:rsidR="006D41FC">
        <w:rPr>
          <w:rFonts w:ascii="Bookman Old Style" w:hAnsi="Bookman Old Style" w:cs="Times New Roman"/>
          <w:sz w:val="24"/>
          <w:szCs w:val="24"/>
        </w:rPr>
        <w:t>7</w:t>
      </w:r>
      <w:r w:rsidRPr="000B094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t>
      </w:r>
      <w:proofErr w:type="gramStart"/>
      <w:r>
        <w:rPr>
          <w:rFonts w:ascii="Bookman Old Style" w:hAnsi="Bookman Old Style" w:cs="Times New Roman"/>
          <w:sz w:val="24"/>
          <w:szCs w:val="24"/>
        </w:rPr>
        <w:t>December,</w:t>
      </w:r>
      <w:proofErr w:type="gramEnd"/>
      <w:r>
        <w:rPr>
          <w:rFonts w:ascii="Bookman Old Style" w:hAnsi="Bookman Old Style" w:cs="Times New Roman"/>
          <w:sz w:val="24"/>
          <w:szCs w:val="24"/>
        </w:rPr>
        <w:t xml:space="preserve"> 2020</w:t>
      </w:r>
    </w:p>
    <w:p w14:paraId="152F2A2A" w14:textId="77777777" w:rsidR="00981926" w:rsidRDefault="00981926" w:rsidP="00981926">
      <w:pPr>
        <w:jc w:val="both"/>
        <w:rPr>
          <w:rFonts w:ascii="Bookman Old Style" w:hAnsi="Bookman Old Style" w:cs="Times New Roman"/>
          <w:sz w:val="24"/>
          <w:szCs w:val="24"/>
        </w:rPr>
      </w:pPr>
      <w:r w:rsidRPr="000B0941">
        <w:rPr>
          <w:rFonts w:ascii="Bookman Old Style" w:hAnsi="Bookman Old Style" w:cs="Times New Roman"/>
          <w:sz w:val="24"/>
          <w:szCs w:val="24"/>
        </w:rPr>
        <w:t>Dear Parents/Carers,</w:t>
      </w:r>
    </w:p>
    <w:p w14:paraId="4D7145AE" w14:textId="357DF2CE" w:rsidR="00981926" w:rsidRDefault="00981926" w:rsidP="00981926">
      <w:pPr>
        <w:jc w:val="both"/>
        <w:rPr>
          <w:rFonts w:ascii="Bookman Old Style" w:hAnsi="Bookman Old Style" w:cs="Times New Roman"/>
          <w:sz w:val="24"/>
          <w:szCs w:val="24"/>
        </w:rPr>
      </w:pPr>
      <w:r>
        <w:rPr>
          <w:rFonts w:ascii="Bookman Old Style" w:hAnsi="Bookman Old Style" w:cs="Times New Roman"/>
          <w:sz w:val="24"/>
          <w:szCs w:val="24"/>
        </w:rPr>
        <w:t xml:space="preserve">Christmas this year will be different, not only because we will continue to be restricted in who we can see, share laughter with and hug but also because our feelings will inevitably be governed by </w:t>
      </w:r>
      <w:proofErr w:type="gramStart"/>
      <w:r>
        <w:rPr>
          <w:rFonts w:ascii="Bookman Old Style" w:hAnsi="Bookman Old Style" w:cs="Times New Roman"/>
          <w:sz w:val="24"/>
          <w:szCs w:val="24"/>
        </w:rPr>
        <w:t>everything</w:t>
      </w:r>
      <w:proofErr w:type="gramEnd"/>
      <w:r>
        <w:rPr>
          <w:rFonts w:ascii="Bookman Old Style" w:hAnsi="Bookman Old Style" w:cs="Times New Roman"/>
          <w:sz w:val="24"/>
          <w:szCs w:val="24"/>
        </w:rPr>
        <w:t xml:space="preserve"> we have had to </w:t>
      </w:r>
      <w:r w:rsidR="00166B95">
        <w:rPr>
          <w:rFonts w:ascii="Bookman Old Style" w:hAnsi="Bookman Old Style" w:cs="Times New Roman"/>
          <w:sz w:val="24"/>
          <w:szCs w:val="24"/>
        </w:rPr>
        <w:t>contend with</w:t>
      </w:r>
      <w:r>
        <w:rPr>
          <w:rFonts w:ascii="Bookman Old Style" w:hAnsi="Bookman Old Style" w:cs="Times New Roman"/>
          <w:sz w:val="24"/>
          <w:szCs w:val="24"/>
        </w:rPr>
        <w:t xml:space="preserve"> throughout 2020</w:t>
      </w:r>
      <w:r w:rsidR="00204237">
        <w:rPr>
          <w:rFonts w:ascii="Bookman Old Style" w:hAnsi="Bookman Old Style" w:cs="Times New Roman"/>
          <w:sz w:val="24"/>
          <w:szCs w:val="24"/>
        </w:rPr>
        <w:t xml:space="preserve">. </w:t>
      </w:r>
    </w:p>
    <w:p w14:paraId="001981B5" w14:textId="7FC1B4CD" w:rsidR="00290783" w:rsidRDefault="00981926" w:rsidP="00981926">
      <w:pPr>
        <w:jc w:val="both"/>
        <w:rPr>
          <w:rFonts w:ascii="Bookman Old Style" w:hAnsi="Bookman Old Style" w:cs="Times New Roman"/>
          <w:sz w:val="24"/>
          <w:szCs w:val="24"/>
        </w:rPr>
      </w:pPr>
      <w:r>
        <w:rPr>
          <w:rFonts w:ascii="Bookman Old Style" w:hAnsi="Bookman Old Style" w:cs="Times New Roman"/>
          <w:sz w:val="24"/>
          <w:szCs w:val="24"/>
        </w:rPr>
        <w:t xml:space="preserve">It has been an unbelievably challenging year </w:t>
      </w:r>
      <w:r w:rsidR="00204237">
        <w:rPr>
          <w:rFonts w:ascii="Bookman Old Style" w:hAnsi="Bookman Old Style" w:cs="Times New Roman"/>
          <w:sz w:val="24"/>
          <w:szCs w:val="24"/>
        </w:rPr>
        <w:t xml:space="preserve">and we should not underestimate the levels of intuition, </w:t>
      </w:r>
      <w:r w:rsidR="006D41FC">
        <w:rPr>
          <w:rFonts w:ascii="Bookman Old Style" w:hAnsi="Bookman Old Style" w:cs="Times New Roman"/>
          <w:sz w:val="24"/>
          <w:szCs w:val="24"/>
        </w:rPr>
        <w:t xml:space="preserve">compassion, </w:t>
      </w:r>
      <w:r w:rsidR="00204237">
        <w:rPr>
          <w:rFonts w:ascii="Bookman Old Style" w:hAnsi="Bookman Old Style" w:cs="Times New Roman"/>
          <w:sz w:val="24"/>
          <w:szCs w:val="24"/>
        </w:rPr>
        <w:t xml:space="preserve">creativity, </w:t>
      </w:r>
      <w:proofErr w:type="gramStart"/>
      <w:r w:rsidR="00204237">
        <w:rPr>
          <w:rFonts w:ascii="Bookman Old Style" w:hAnsi="Bookman Old Style" w:cs="Times New Roman"/>
          <w:sz w:val="24"/>
          <w:szCs w:val="24"/>
        </w:rPr>
        <w:t>collaboration</w:t>
      </w:r>
      <w:proofErr w:type="gramEnd"/>
      <w:r w:rsidR="00204237">
        <w:rPr>
          <w:rFonts w:ascii="Bookman Old Style" w:hAnsi="Bookman Old Style" w:cs="Times New Roman"/>
          <w:sz w:val="24"/>
          <w:szCs w:val="24"/>
        </w:rPr>
        <w:t xml:space="preserve"> and determination required to turn a negative situation into positive experiences. In our attempts to reduce</w:t>
      </w:r>
      <w:r>
        <w:rPr>
          <w:rFonts w:ascii="Bookman Old Style" w:hAnsi="Bookman Old Style" w:cs="Times New Roman"/>
          <w:sz w:val="24"/>
          <w:szCs w:val="24"/>
        </w:rPr>
        <w:t xml:space="preserve"> virus transmission</w:t>
      </w:r>
      <w:r w:rsidR="00204237">
        <w:rPr>
          <w:rFonts w:ascii="Bookman Old Style" w:hAnsi="Bookman Old Style" w:cs="Times New Roman"/>
          <w:sz w:val="24"/>
          <w:szCs w:val="24"/>
        </w:rPr>
        <w:t>, we have</w:t>
      </w:r>
      <w:r>
        <w:rPr>
          <w:rFonts w:ascii="Bookman Old Style" w:hAnsi="Bookman Old Style" w:cs="Times New Roman"/>
          <w:sz w:val="24"/>
          <w:szCs w:val="24"/>
        </w:rPr>
        <w:t xml:space="preserve"> adopt</w:t>
      </w:r>
      <w:r w:rsidR="00204237">
        <w:rPr>
          <w:rFonts w:ascii="Bookman Old Style" w:hAnsi="Bookman Old Style" w:cs="Times New Roman"/>
          <w:sz w:val="24"/>
          <w:szCs w:val="24"/>
        </w:rPr>
        <w:t>ed</w:t>
      </w:r>
      <w:r>
        <w:rPr>
          <w:rFonts w:ascii="Bookman Old Style" w:hAnsi="Bookman Old Style" w:cs="Times New Roman"/>
          <w:sz w:val="24"/>
          <w:szCs w:val="24"/>
        </w:rPr>
        <w:t xml:space="preserve"> new ways of living: communicating via virtual platforms; working from and being educated at home</w:t>
      </w:r>
      <w:r w:rsidR="00204237">
        <w:rPr>
          <w:rFonts w:ascii="Bookman Old Style" w:hAnsi="Bookman Old Style" w:cs="Times New Roman"/>
          <w:sz w:val="24"/>
          <w:szCs w:val="24"/>
        </w:rPr>
        <w:t>; going for country walks rather than to the cinema or a theme park</w:t>
      </w:r>
      <w:r w:rsidR="006A7173">
        <w:rPr>
          <w:rFonts w:ascii="Bookman Old Style" w:hAnsi="Bookman Old Style" w:cs="Times New Roman"/>
          <w:sz w:val="24"/>
          <w:szCs w:val="24"/>
        </w:rPr>
        <w:t xml:space="preserve"> and</w:t>
      </w:r>
      <w:r>
        <w:rPr>
          <w:rFonts w:ascii="Bookman Old Style" w:hAnsi="Bookman Old Style" w:cs="Times New Roman"/>
          <w:sz w:val="24"/>
          <w:szCs w:val="24"/>
        </w:rPr>
        <w:t xml:space="preserve"> missing out on holidays, </w:t>
      </w:r>
      <w:proofErr w:type="gramStart"/>
      <w:r>
        <w:rPr>
          <w:rFonts w:ascii="Bookman Old Style" w:hAnsi="Bookman Old Style" w:cs="Times New Roman"/>
          <w:sz w:val="24"/>
          <w:szCs w:val="24"/>
        </w:rPr>
        <w:t>activities</w:t>
      </w:r>
      <w:proofErr w:type="gramEnd"/>
      <w:r>
        <w:rPr>
          <w:rFonts w:ascii="Bookman Old Style" w:hAnsi="Bookman Old Style" w:cs="Times New Roman"/>
          <w:sz w:val="24"/>
          <w:szCs w:val="24"/>
        </w:rPr>
        <w:t xml:space="preserve"> and social gatherings. For many, there has been a true sense of putting life on hold as medical experts, politicians and others charged with steering us through the global pandemic have wrestled to make the right decisions on behalf of the nation. </w:t>
      </w:r>
    </w:p>
    <w:p w14:paraId="0D8AF570" w14:textId="59CBD2E4" w:rsidR="00981926" w:rsidRDefault="00981926" w:rsidP="00981926">
      <w:pPr>
        <w:jc w:val="both"/>
        <w:rPr>
          <w:rFonts w:ascii="Bookman Old Style" w:hAnsi="Bookman Old Style" w:cs="Times New Roman"/>
          <w:sz w:val="24"/>
          <w:szCs w:val="24"/>
        </w:rPr>
      </w:pPr>
      <w:r>
        <w:rPr>
          <w:rFonts w:ascii="Bookman Old Style" w:hAnsi="Bookman Old Style" w:cs="Times New Roman"/>
          <w:sz w:val="24"/>
          <w:szCs w:val="24"/>
        </w:rPr>
        <w:t xml:space="preserve">Communities are inevitably defined by the way in which they cope during periods of adversity or crisis. The various constituencies of </w:t>
      </w:r>
      <w:r w:rsidR="006D41FC">
        <w:rPr>
          <w:rFonts w:ascii="Bookman Old Style" w:hAnsi="Bookman Old Style" w:cs="Times New Roman"/>
          <w:sz w:val="24"/>
          <w:szCs w:val="24"/>
        </w:rPr>
        <w:t>life in our village</w:t>
      </w:r>
      <w:r>
        <w:rPr>
          <w:rFonts w:ascii="Bookman Old Style" w:hAnsi="Bookman Old Style" w:cs="Times New Roman"/>
          <w:sz w:val="24"/>
          <w:szCs w:val="24"/>
        </w:rPr>
        <w:t xml:space="preserve"> (church, school, shop, pub, parish council etc) have learnt to adapt their practices </w:t>
      </w:r>
      <w:r w:rsidR="006A7173">
        <w:rPr>
          <w:rFonts w:ascii="Bookman Old Style" w:hAnsi="Bookman Old Style" w:cs="Times New Roman"/>
          <w:sz w:val="24"/>
          <w:szCs w:val="24"/>
        </w:rPr>
        <w:t>admirably</w:t>
      </w:r>
      <w:r>
        <w:rPr>
          <w:rFonts w:ascii="Bookman Old Style" w:hAnsi="Bookman Old Style" w:cs="Times New Roman"/>
          <w:sz w:val="24"/>
          <w:szCs w:val="24"/>
        </w:rPr>
        <w:t xml:space="preserve"> well and have ‘walked the extra mile’ </w:t>
      </w:r>
      <w:proofErr w:type="gramStart"/>
      <w:r>
        <w:rPr>
          <w:rFonts w:ascii="Bookman Old Style" w:hAnsi="Bookman Old Style" w:cs="Times New Roman"/>
          <w:sz w:val="24"/>
          <w:szCs w:val="24"/>
        </w:rPr>
        <w:t>in order to</w:t>
      </w:r>
      <w:proofErr w:type="gramEnd"/>
      <w:r>
        <w:rPr>
          <w:rFonts w:ascii="Bookman Old Style" w:hAnsi="Bookman Old Style" w:cs="Times New Roman"/>
          <w:sz w:val="24"/>
          <w:szCs w:val="24"/>
        </w:rPr>
        <w:t xml:space="preserve"> safeguard the welfare of all Weald citizens. </w:t>
      </w:r>
    </w:p>
    <w:p w14:paraId="26F67945" w14:textId="414FF4E5" w:rsidR="00981926" w:rsidRDefault="00981926" w:rsidP="00981926">
      <w:pPr>
        <w:jc w:val="both"/>
        <w:rPr>
          <w:rFonts w:ascii="Bookman Old Style" w:hAnsi="Bookman Old Style" w:cs="Times New Roman"/>
          <w:sz w:val="24"/>
          <w:szCs w:val="24"/>
        </w:rPr>
      </w:pPr>
      <w:r>
        <w:rPr>
          <w:rFonts w:ascii="Bookman Old Style" w:hAnsi="Bookman Old Style" w:cs="Times New Roman"/>
          <w:sz w:val="24"/>
          <w:szCs w:val="24"/>
        </w:rPr>
        <w:t>This overriding concern for others is reminiscent of the children’s stop-motion animation, ‘</w:t>
      </w:r>
      <w:proofErr w:type="spellStart"/>
      <w:r>
        <w:rPr>
          <w:rFonts w:ascii="Bookman Old Style" w:hAnsi="Bookman Old Style" w:cs="Times New Roman"/>
          <w:sz w:val="24"/>
          <w:szCs w:val="24"/>
        </w:rPr>
        <w:t>Trumpton</w:t>
      </w:r>
      <w:proofErr w:type="spellEnd"/>
      <w:r>
        <w:rPr>
          <w:rFonts w:ascii="Bookman Old Style" w:hAnsi="Bookman Old Style" w:cs="Times New Roman"/>
          <w:sz w:val="24"/>
          <w:szCs w:val="24"/>
        </w:rPr>
        <w:t xml:space="preserve">’, which was a great </w:t>
      </w:r>
      <w:r w:rsidR="006A7173">
        <w:rPr>
          <w:rFonts w:ascii="Bookman Old Style" w:hAnsi="Bookman Old Style" w:cs="Times New Roman"/>
          <w:sz w:val="24"/>
          <w:szCs w:val="24"/>
        </w:rPr>
        <w:t xml:space="preserve">TV </w:t>
      </w:r>
      <w:r>
        <w:rPr>
          <w:rFonts w:ascii="Bookman Old Style" w:hAnsi="Bookman Old Style" w:cs="Times New Roman"/>
          <w:sz w:val="24"/>
          <w:szCs w:val="24"/>
        </w:rPr>
        <w:t xml:space="preserve">favourite during the 1960s. In every episode, there was a minor catastrophe, leading to the call-out of the </w:t>
      </w:r>
      <w:proofErr w:type="spellStart"/>
      <w:r>
        <w:rPr>
          <w:rFonts w:ascii="Bookman Old Style" w:hAnsi="Bookman Old Style" w:cs="Times New Roman"/>
          <w:sz w:val="24"/>
          <w:szCs w:val="24"/>
        </w:rPr>
        <w:t>Trumpton</w:t>
      </w:r>
      <w:proofErr w:type="spellEnd"/>
      <w:r>
        <w:rPr>
          <w:rFonts w:ascii="Bookman Old Style" w:hAnsi="Bookman Old Style" w:cs="Times New Roman"/>
          <w:sz w:val="24"/>
          <w:szCs w:val="24"/>
        </w:rPr>
        <w:t xml:space="preserve"> Fire Brigade. They never put out any fires but were hugely successful in retrieving the Mayor’s hat from a tree, removing fallen </w:t>
      </w:r>
      <w:proofErr w:type="gramStart"/>
      <w:r>
        <w:rPr>
          <w:rFonts w:ascii="Bookman Old Style" w:hAnsi="Bookman Old Style" w:cs="Times New Roman"/>
          <w:sz w:val="24"/>
          <w:szCs w:val="24"/>
        </w:rPr>
        <w:t>branches;</w:t>
      </w:r>
      <w:proofErr w:type="gramEnd"/>
      <w:r>
        <w:rPr>
          <w:rFonts w:ascii="Bookman Old Style" w:hAnsi="Bookman Old Style" w:cs="Times New Roman"/>
          <w:sz w:val="24"/>
          <w:szCs w:val="24"/>
        </w:rPr>
        <w:t xml:space="preserve"> mending the town clock and rescuing </w:t>
      </w:r>
      <w:r w:rsidR="006A7173">
        <w:rPr>
          <w:rFonts w:ascii="Bookman Old Style" w:hAnsi="Bookman Old Style" w:cs="Times New Roman"/>
          <w:sz w:val="24"/>
          <w:szCs w:val="24"/>
        </w:rPr>
        <w:t xml:space="preserve">Chippy Minton’s savings from </w:t>
      </w:r>
      <w:r>
        <w:rPr>
          <w:rFonts w:ascii="Bookman Old Style" w:hAnsi="Bookman Old Style" w:cs="Times New Roman"/>
          <w:sz w:val="24"/>
          <w:szCs w:val="24"/>
        </w:rPr>
        <w:t xml:space="preserve">a rocking horse </w:t>
      </w:r>
      <w:r w:rsidR="006A7173">
        <w:rPr>
          <w:rFonts w:ascii="Bookman Old Style" w:hAnsi="Bookman Old Style" w:cs="Times New Roman"/>
          <w:sz w:val="24"/>
          <w:szCs w:val="24"/>
        </w:rPr>
        <w:t>on</w:t>
      </w:r>
      <w:r>
        <w:rPr>
          <w:rFonts w:ascii="Bookman Old Style" w:hAnsi="Bookman Old Style" w:cs="Times New Roman"/>
          <w:sz w:val="24"/>
          <w:szCs w:val="24"/>
        </w:rPr>
        <w:t xml:space="preserve"> an unlit bonfire!</w:t>
      </w:r>
    </w:p>
    <w:p w14:paraId="58970CA7" w14:textId="4490EC8C" w:rsidR="00981926" w:rsidRDefault="00981926" w:rsidP="00981926">
      <w:pPr>
        <w:jc w:val="both"/>
        <w:rPr>
          <w:rFonts w:ascii="Bookman Old Style" w:hAnsi="Bookman Old Style" w:cs="Arial"/>
          <w:sz w:val="24"/>
          <w:szCs w:val="24"/>
          <w:lang w:val="en"/>
        </w:rPr>
      </w:pPr>
      <w:r>
        <w:rPr>
          <w:rFonts w:ascii="Bookman Old Style" w:hAnsi="Bookman Old Style" w:cs="Times New Roman"/>
          <w:sz w:val="24"/>
          <w:szCs w:val="24"/>
        </w:rPr>
        <w:lastRenderedPageBreak/>
        <w:t xml:space="preserve">What was so reassuring about life in </w:t>
      </w:r>
      <w:proofErr w:type="spellStart"/>
      <w:r>
        <w:rPr>
          <w:rFonts w:ascii="Bookman Old Style" w:hAnsi="Bookman Old Style" w:cs="Times New Roman"/>
          <w:sz w:val="24"/>
          <w:szCs w:val="24"/>
        </w:rPr>
        <w:t>Trumpton</w:t>
      </w:r>
      <w:proofErr w:type="spellEnd"/>
      <w:r>
        <w:rPr>
          <w:rFonts w:ascii="Bookman Old Style" w:hAnsi="Bookman Old Style" w:cs="Times New Roman"/>
          <w:sz w:val="24"/>
          <w:szCs w:val="24"/>
        </w:rPr>
        <w:t xml:space="preserve">? I sense that, despite the chaos and mishap integral to the plot, children trusted the kindness and competence of well-rounded characters and recognised that things would always work out satisfactorily in the end. Furthermore, solace, hope and peace of mind could be derived from the constancy and repeated features of day-to-day happenings. Each </w:t>
      </w:r>
      <w:proofErr w:type="spellStart"/>
      <w:r>
        <w:rPr>
          <w:rFonts w:ascii="Bookman Old Style" w:hAnsi="Bookman Old Style" w:cs="Times New Roman"/>
          <w:sz w:val="24"/>
          <w:szCs w:val="24"/>
        </w:rPr>
        <w:t>Trumpton</w:t>
      </w:r>
      <w:proofErr w:type="spellEnd"/>
      <w:r>
        <w:rPr>
          <w:rFonts w:ascii="Bookman Old Style" w:hAnsi="Bookman Old Style" w:cs="Times New Roman"/>
          <w:sz w:val="24"/>
          <w:szCs w:val="24"/>
        </w:rPr>
        <w:t xml:space="preserve"> programme, for example, started with a shot of the Town Hall Clock, accompanied by the words:</w:t>
      </w:r>
      <w:r w:rsidRPr="00E06DE4">
        <w:rPr>
          <w:rFonts w:ascii="Bookman Old Style" w:hAnsi="Bookman Old Style" w:cs="Times New Roman"/>
          <w:sz w:val="24"/>
          <w:szCs w:val="24"/>
        </w:rPr>
        <w:t xml:space="preserve"> </w:t>
      </w:r>
      <w:r w:rsidRPr="006A7173">
        <w:rPr>
          <w:rFonts w:ascii="Bookman Old Style" w:hAnsi="Bookman Old Style" w:cs="Times New Roman"/>
          <w:sz w:val="24"/>
          <w:szCs w:val="24"/>
        </w:rPr>
        <w:t>‘</w:t>
      </w:r>
      <w:r w:rsidRPr="006A7173">
        <w:rPr>
          <w:rFonts w:ascii="Bookman Old Style" w:eastAsia="Times New Roman" w:hAnsi="Bookman Old Style" w:cs="Times New Roman"/>
          <w:sz w:val="24"/>
          <w:szCs w:val="24"/>
          <w:lang w:val="en" w:eastAsia="en-GB"/>
        </w:rPr>
        <w:t xml:space="preserve">Here is the clock, the </w:t>
      </w:r>
      <w:proofErr w:type="spellStart"/>
      <w:r w:rsidRPr="006A7173">
        <w:rPr>
          <w:rFonts w:ascii="Bookman Old Style" w:eastAsia="Times New Roman" w:hAnsi="Bookman Old Style" w:cs="Times New Roman"/>
          <w:sz w:val="24"/>
          <w:szCs w:val="24"/>
          <w:lang w:val="en" w:eastAsia="en-GB"/>
        </w:rPr>
        <w:t>Trumpton</w:t>
      </w:r>
      <w:proofErr w:type="spellEnd"/>
      <w:r w:rsidRPr="006A7173">
        <w:rPr>
          <w:rFonts w:ascii="Bookman Old Style" w:eastAsia="Times New Roman" w:hAnsi="Bookman Old Style" w:cs="Times New Roman"/>
          <w:sz w:val="24"/>
          <w:szCs w:val="24"/>
          <w:lang w:val="en" w:eastAsia="en-GB"/>
        </w:rPr>
        <w:t xml:space="preserve"> clock. Telling the time, steadily, sensibly; never too quickly, never too slowly. Telling the time for </w:t>
      </w:r>
      <w:proofErr w:type="spellStart"/>
      <w:r w:rsidRPr="006A7173">
        <w:rPr>
          <w:rFonts w:ascii="Bookman Old Style" w:eastAsia="Times New Roman" w:hAnsi="Bookman Old Style" w:cs="Times New Roman"/>
          <w:sz w:val="24"/>
          <w:szCs w:val="24"/>
          <w:lang w:val="en" w:eastAsia="en-GB"/>
        </w:rPr>
        <w:t>Trumpton</w:t>
      </w:r>
      <w:proofErr w:type="spellEnd"/>
      <w:r w:rsidRPr="006A7173">
        <w:rPr>
          <w:rFonts w:ascii="Bookman Old Style" w:eastAsia="Times New Roman" w:hAnsi="Bookman Old Style" w:cs="Times New Roman"/>
          <w:sz w:val="24"/>
          <w:szCs w:val="24"/>
          <w:lang w:val="en" w:eastAsia="en-GB"/>
        </w:rPr>
        <w:t>’.</w:t>
      </w:r>
      <w:r>
        <w:rPr>
          <w:rFonts w:ascii="Bookman Old Style" w:hAnsi="Bookman Old Style" w:cs="Times New Roman"/>
          <w:sz w:val="24"/>
          <w:szCs w:val="24"/>
        </w:rPr>
        <w:t xml:space="preserve"> Similarly, </w:t>
      </w:r>
      <w:r>
        <w:rPr>
          <w:rFonts w:ascii="Bookman Old Style" w:hAnsi="Bookman Old Style" w:cs="Arial"/>
          <w:sz w:val="24"/>
          <w:szCs w:val="24"/>
          <w:lang w:val="en"/>
        </w:rPr>
        <w:t>a</w:t>
      </w:r>
      <w:r w:rsidRPr="00E06DE4">
        <w:rPr>
          <w:rFonts w:ascii="Bookman Old Style" w:hAnsi="Bookman Old Style" w:cs="Arial"/>
          <w:sz w:val="24"/>
          <w:szCs w:val="24"/>
          <w:lang w:val="en"/>
        </w:rPr>
        <w:t>t the end of each</w:t>
      </w:r>
      <w:r>
        <w:rPr>
          <w:rFonts w:ascii="Bookman Old Style" w:hAnsi="Bookman Old Style" w:cs="Arial"/>
          <w:sz w:val="24"/>
          <w:szCs w:val="24"/>
          <w:lang w:val="en"/>
        </w:rPr>
        <w:t xml:space="preserve"> </w:t>
      </w:r>
      <w:r w:rsidRPr="00E06DE4">
        <w:rPr>
          <w:rFonts w:ascii="Bookman Old Style" w:hAnsi="Bookman Old Style" w:cs="Arial"/>
          <w:sz w:val="24"/>
          <w:szCs w:val="24"/>
          <w:lang w:val="en"/>
        </w:rPr>
        <w:t>episode</w:t>
      </w:r>
      <w:r>
        <w:rPr>
          <w:rFonts w:ascii="Bookman Old Style" w:hAnsi="Bookman Old Style" w:cs="Arial"/>
          <w:sz w:val="24"/>
          <w:szCs w:val="24"/>
          <w:lang w:val="en"/>
        </w:rPr>
        <w:t>,</w:t>
      </w:r>
      <w:r w:rsidRPr="00E06DE4">
        <w:rPr>
          <w:rFonts w:ascii="Bookman Old Style" w:hAnsi="Bookman Old Style" w:cs="Arial"/>
          <w:sz w:val="24"/>
          <w:szCs w:val="24"/>
          <w:lang w:val="en"/>
        </w:rPr>
        <w:t xml:space="preserve"> the</w:t>
      </w:r>
      <w:r>
        <w:rPr>
          <w:rFonts w:ascii="Bookman Old Style" w:hAnsi="Bookman Old Style" w:cs="Arial"/>
          <w:sz w:val="24"/>
          <w:szCs w:val="24"/>
          <w:lang w:val="en"/>
        </w:rPr>
        <w:t xml:space="preserve"> playing of the band</w:t>
      </w:r>
      <w:r w:rsidRPr="00E06DE4">
        <w:rPr>
          <w:rFonts w:ascii="Bookman Old Style" w:hAnsi="Bookman Old Style" w:cs="Arial"/>
          <w:sz w:val="24"/>
          <w:szCs w:val="24"/>
          <w:lang w:val="en"/>
        </w:rPr>
        <w:t xml:space="preserve"> was a welcome release from the</w:t>
      </w:r>
      <w:r>
        <w:rPr>
          <w:rFonts w:ascii="Bookman Old Style" w:hAnsi="Bookman Old Style" w:cs="Arial"/>
          <w:sz w:val="24"/>
          <w:szCs w:val="24"/>
          <w:lang w:val="en"/>
        </w:rPr>
        <w:t xml:space="preserve"> </w:t>
      </w:r>
      <w:r w:rsidRPr="00E06DE4">
        <w:rPr>
          <w:rFonts w:ascii="Bookman Old Style" w:hAnsi="Bookman Old Style" w:cs="Arial"/>
          <w:sz w:val="24"/>
          <w:szCs w:val="24"/>
          <w:lang w:val="en"/>
        </w:rPr>
        <w:t>tension</w:t>
      </w:r>
      <w:r>
        <w:rPr>
          <w:rFonts w:ascii="Bookman Old Style" w:hAnsi="Bookman Old Style" w:cs="Arial"/>
          <w:sz w:val="24"/>
          <w:szCs w:val="24"/>
          <w:lang w:val="en"/>
        </w:rPr>
        <w:t xml:space="preserve"> that had ensued earlier.</w:t>
      </w:r>
    </w:p>
    <w:p w14:paraId="2B0923F7" w14:textId="516C25AD" w:rsidR="009464C1" w:rsidRDefault="00981926" w:rsidP="00981926">
      <w:pPr>
        <w:jc w:val="both"/>
        <w:rPr>
          <w:rFonts w:ascii="Bookman Old Style" w:hAnsi="Bookman Old Style" w:cs="Arial"/>
          <w:sz w:val="24"/>
          <w:szCs w:val="24"/>
          <w:lang w:val="en"/>
        </w:rPr>
      </w:pPr>
      <w:r w:rsidRPr="0084192F">
        <w:rPr>
          <w:rFonts w:ascii="Bookman Old Style" w:hAnsi="Bookman Old Style" w:cs="Arial"/>
          <w:sz w:val="24"/>
          <w:szCs w:val="24"/>
          <w:lang w:val="en"/>
        </w:rPr>
        <w:t xml:space="preserve">Likewise, life in Weald since March has been a wonderful combination of resilience and community cohesion. </w:t>
      </w:r>
      <w:r w:rsidR="00166B95">
        <w:rPr>
          <w:rFonts w:ascii="Bookman Old Style" w:hAnsi="Bookman Old Style" w:cs="Arial"/>
          <w:sz w:val="24"/>
          <w:szCs w:val="24"/>
          <w:lang w:val="en"/>
        </w:rPr>
        <w:t xml:space="preserve">Within school, </w:t>
      </w:r>
      <w:r w:rsidR="00290783">
        <w:rPr>
          <w:rFonts w:ascii="Bookman Old Style" w:hAnsi="Bookman Old Style" w:cs="Arial"/>
          <w:sz w:val="24"/>
          <w:szCs w:val="24"/>
          <w:lang w:val="en"/>
        </w:rPr>
        <w:t xml:space="preserve">serving to </w:t>
      </w:r>
      <w:r w:rsidR="009464C1">
        <w:rPr>
          <w:rFonts w:ascii="Bookman Old Style" w:hAnsi="Bookman Old Style" w:cs="Arial"/>
          <w:sz w:val="24"/>
          <w:szCs w:val="24"/>
          <w:lang w:val="en"/>
        </w:rPr>
        <w:t>re-invigorat</w:t>
      </w:r>
      <w:r w:rsidR="00290783">
        <w:rPr>
          <w:rFonts w:ascii="Bookman Old Style" w:hAnsi="Bookman Old Style" w:cs="Arial"/>
          <w:sz w:val="24"/>
          <w:szCs w:val="24"/>
          <w:lang w:val="en"/>
        </w:rPr>
        <w:t>e</w:t>
      </w:r>
      <w:r w:rsidR="009464C1">
        <w:rPr>
          <w:rFonts w:ascii="Bookman Old Style" w:hAnsi="Bookman Old Style" w:cs="Arial"/>
          <w:sz w:val="24"/>
          <w:szCs w:val="24"/>
          <w:lang w:val="en"/>
        </w:rPr>
        <w:t xml:space="preserve"> the staff and </w:t>
      </w:r>
      <w:r w:rsidR="00166B95">
        <w:rPr>
          <w:rFonts w:ascii="Bookman Old Style" w:hAnsi="Bookman Old Style" w:cs="Arial"/>
          <w:sz w:val="24"/>
          <w:szCs w:val="24"/>
          <w:lang w:val="en"/>
        </w:rPr>
        <w:t>maintain the</w:t>
      </w:r>
      <w:r w:rsidR="009464C1">
        <w:rPr>
          <w:rFonts w:ascii="Bookman Old Style" w:hAnsi="Bookman Old Style" w:cs="Arial"/>
          <w:sz w:val="24"/>
          <w:szCs w:val="24"/>
          <w:lang w:val="en"/>
        </w:rPr>
        <w:t>ir</w:t>
      </w:r>
      <w:r w:rsidR="00166B95">
        <w:rPr>
          <w:rFonts w:ascii="Bookman Old Style" w:hAnsi="Bookman Old Style" w:cs="Arial"/>
          <w:sz w:val="24"/>
          <w:szCs w:val="24"/>
          <w:lang w:val="en"/>
        </w:rPr>
        <w:t xml:space="preserve"> dedication and energy levels</w:t>
      </w:r>
      <w:r w:rsidR="009464C1">
        <w:rPr>
          <w:rFonts w:ascii="Bookman Old Style" w:hAnsi="Bookman Old Style" w:cs="Arial"/>
          <w:sz w:val="24"/>
          <w:szCs w:val="24"/>
          <w:lang w:val="en"/>
        </w:rPr>
        <w:t xml:space="preserve"> </w:t>
      </w:r>
      <w:r w:rsidR="00166B95">
        <w:rPr>
          <w:rFonts w:ascii="Bookman Old Style" w:hAnsi="Bookman Old Style" w:cs="Arial"/>
          <w:sz w:val="24"/>
          <w:szCs w:val="24"/>
          <w:lang w:val="en"/>
        </w:rPr>
        <w:t xml:space="preserve">has been the children’s limitless and all enduring enthusiasm for life; their curiosity, sense of </w:t>
      </w:r>
      <w:proofErr w:type="spellStart"/>
      <w:r w:rsidR="00166B95">
        <w:rPr>
          <w:rFonts w:ascii="Bookman Old Style" w:hAnsi="Bookman Old Style" w:cs="Arial"/>
          <w:sz w:val="24"/>
          <w:szCs w:val="24"/>
          <w:lang w:val="en"/>
        </w:rPr>
        <w:t>humour</w:t>
      </w:r>
      <w:proofErr w:type="spellEnd"/>
      <w:r w:rsidR="00166B95">
        <w:rPr>
          <w:rFonts w:ascii="Bookman Old Style" w:hAnsi="Bookman Old Style" w:cs="Arial"/>
          <w:sz w:val="24"/>
          <w:szCs w:val="24"/>
          <w:lang w:val="en"/>
        </w:rPr>
        <w:t xml:space="preserve"> and positive outlook have been a</w:t>
      </w:r>
      <w:r w:rsidR="009464C1">
        <w:rPr>
          <w:rFonts w:ascii="Bookman Old Style" w:hAnsi="Bookman Old Style" w:cs="Arial"/>
          <w:sz w:val="24"/>
          <w:szCs w:val="24"/>
          <w:lang w:val="en"/>
        </w:rPr>
        <w:t xml:space="preserve"> regular</w:t>
      </w:r>
      <w:r w:rsidR="00166B95">
        <w:rPr>
          <w:rFonts w:ascii="Bookman Old Style" w:hAnsi="Bookman Old Style" w:cs="Arial"/>
          <w:sz w:val="24"/>
          <w:szCs w:val="24"/>
          <w:lang w:val="en"/>
        </w:rPr>
        <w:t xml:space="preserve"> tonic to us all.</w:t>
      </w:r>
      <w:r w:rsidR="009464C1">
        <w:rPr>
          <w:rFonts w:ascii="Bookman Old Style" w:hAnsi="Bookman Old Style" w:cs="Arial"/>
          <w:sz w:val="24"/>
          <w:szCs w:val="24"/>
          <w:lang w:val="en"/>
        </w:rPr>
        <w:t xml:space="preserve"> We should be justly proud of the part </w:t>
      </w:r>
      <w:r w:rsidR="00F7027C">
        <w:rPr>
          <w:rFonts w:ascii="Bookman Old Style" w:hAnsi="Bookman Old Style" w:cs="Arial"/>
          <w:sz w:val="24"/>
          <w:szCs w:val="24"/>
          <w:lang w:val="en"/>
        </w:rPr>
        <w:t>our</w:t>
      </w:r>
      <w:r w:rsidR="009464C1">
        <w:rPr>
          <w:rFonts w:ascii="Bookman Old Style" w:hAnsi="Bookman Old Style" w:cs="Arial"/>
          <w:sz w:val="24"/>
          <w:szCs w:val="24"/>
          <w:lang w:val="en"/>
        </w:rPr>
        <w:t xml:space="preserve"> children play in community life; nowhere was this more evident this year than at the short Remembrance Service at the flag-pole on the Village Green.</w:t>
      </w:r>
    </w:p>
    <w:p w14:paraId="35CD5289" w14:textId="34C70AD4" w:rsidR="00981926" w:rsidRDefault="00166B95" w:rsidP="00981926">
      <w:pPr>
        <w:jc w:val="both"/>
        <w:rPr>
          <w:rFonts w:ascii="Bookman Old Style" w:hAnsi="Bookman Old Style" w:cs="Arial"/>
          <w:sz w:val="24"/>
          <w:szCs w:val="24"/>
          <w:lang w:val="en"/>
        </w:rPr>
      </w:pPr>
      <w:r>
        <w:rPr>
          <w:rFonts w:ascii="Bookman Old Style" w:hAnsi="Bookman Old Style" w:cs="Arial"/>
          <w:sz w:val="24"/>
          <w:szCs w:val="24"/>
          <w:lang w:val="en"/>
        </w:rPr>
        <w:t>In the wider community, i</w:t>
      </w:r>
      <w:r w:rsidR="00981926" w:rsidRPr="0084192F">
        <w:rPr>
          <w:rFonts w:ascii="Bookman Old Style" w:hAnsi="Bookman Old Style" w:cs="Arial"/>
          <w:sz w:val="24"/>
          <w:szCs w:val="24"/>
          <w:lang w:val="en"/>
        </w:rPr>
        <w:t>nitiatives such as ‘Weald Cares’ are emblematic of the deep-seated virtues of kinship, that should be uppermost in our minds and hearts</w:t>
      </w:r>
      <w:r w:rsidR="00981926">
        <w:rPr>
          <w:rFonts w:ascii="Bookman Old Style" w:hAnsi="Bookman Old Style" w:cs="Arial"/>
          <w:sz w:val="24"/>
          <w:szCs w:val="24"/>
          <w:lang w:val="en"/>
        </w:rPr>
        <w:t>, particularly</w:t>
      </w:r>
      <w:r w:rsidR="00981926" w:rsidRPr="0084192F">
        <w:rPr>
          <w:rFonts w:ascii="Bookman Old Style" w:hAnsi="Bookman Old Style" w:cs="Arial"/>
          <w:sz w:val="24"/>
          <w:szCs w:val="24"/>
          <w:lang w:val="en"/>
        </w:rPr>
        <w:t xml:space="preserve"> at this time of the year. The love and support voluntarily bestowed</w:t>
      </w:r>
      <w:r w:rsidR="00981926">
        <w:rPr>
          <w:rFonts w:ascii="Bookman Old Style" w:hAnsi="Bookman Old Style" w:cs="Arial"/>
          <w:sz w:val="24"/>
          <w:szCs w:val="24"/>
          <w:lang w:val="en"/>
        </w:rPr>
        <w:t>,</w:t>
      </w:r>
      <w:r w:rsidR="00981926" w:rsidRPr="0084192F">
        <w:rPr>
          <w:rFonts w:ascii="Bookman Old Style" w:hAnsi="Bookman Old Style" w:cs="Arial"/>
          <w:sz w:val="24"/>
          <w:szCs w:val="24"/>
          <w:lang w:val="en"/>
        </w:rPr>
        <w:t xml:space="preserve"> by so many</w:t>
      </w:r>
      <w:r w:rsidR="00981926">
        <w:rPr>
          <w:rFonts w:ascii="Bookman Old Style" w:hAnsi="Bookman Old Style" w:cs="Arial"/>
          <w:sz w:val="24"/>
          <w:szCs w:val="24"/>
          <w:lang w:val="en"/>
        </w:rPr>
        <w:t>,</w:t>
      </w:r>
      <w:r w:rsidR="00981926" w:rsidRPr="0084192F">
        <w:rPr>
          <w:rFonts w:ascii="Bookman Old Style" w:hAnsi="Bookman Old Style" w:cs="Arial"/>
          <w:sz w:val="24"/>
          <w:szCs w:val="24"/>
          <w:lang w:val="en"/>
        </w:rPr>
        <w:t xml:space="preserve"> upon the most vulnerable within our community are precious commodities that should be universally applauded and appreciated. There are times </w:t>
      </w:r>
      <w:r w:rsidR="00981926">
        <w:rPr>
          <w:rFonts w:ascii="Bookman Old Style" w:hAnsi="Bookman Old Style" w:cs="Arial"/>
          <w:sz w:val="24"/>
          <w:szCs w:val="24"/>
          <w:lang w:val="en"/>
        </w:rPr>
        <w:t xml:space="preserve">in close-knit settlements </w:t>
      </w:r>
      <w:r w:rsidR="00981926" w:rsidRPr="0084192F">
        <w:rPr>
          <w:rFonts w:ascii="Bookman Old Style" w:hAnsi="Bookman Old Style" w:cs="Arial"/>
          <w:sz w:val="24"/>
          <w:szCs w:val="24"/>
          <w:lang w:val="en"/>
        </w:rPr>
        <w:t xml:space="preserve">when ‘everyone knowing each other’s business’ might be considered an annoyance; however, in difficult circumstances, the interest of </w:t>
      </w:r>
      <w:proofErr w:type="spellStart"/>
      <w:r w:rsidR="00981926" w:rsidRPr="0084192F">
        <w:rPr>
          <w:rFonts w:ascii="Bookman Old Style" w:hAnsi="Bookman Old Style" w:cs="Arial"/>
          <w:sz w:val="24"/>
          <w:szCs w:val="24"/>
          <w:lang w:val="en"/>
        </w:rPr>
        <w:t>neighbours</w:t>
      </w:r>
      <w:proofErr w:type="spellEnd"/>
      <w:r w:rsidR="00981926" w:rsidRPr="0084192F">
        <w:rPr>
          <w:rFonts w:ascii="Bookman Old Style" w:hAnsi="Bookman Old Style" w:cs="Arial"/>
          <w:sz w:val="24"/>
          <w:szCs w:val="24"/>
          <w:lang w:val="en"/>
        </w:rPr>
        <w:t xml:space="preserve"> </w:t>
      </w:r>
      <w:r w:rsidR="00981926">
        <w:rPr>
          <w:rFonts w:ascii="Bookman Old Style" w:hAnsi="Bookman Old Style" w:cs="Arial"/>
          <w:sz w:val="24"/>
          <w:szCs w:val="24"/>
          <w:lang w:val="en"/>
        </w:rPr>
        <w:t xml:space="preserve">often </w:t>
      </w:r>
      <w:r w:rsidR="00981926" w:rsidRPr="0084192F">
        <w:rPr>
          <w:rFonts w:ascii="Bookman Old Style" w:hAnsi="Bookman Old Style" w:cs="Arial"/>
          <w:sz w:val="24"/>
          <w:szCs w:val="24"/>
          <w:lang w:val="en"/>
        </w:rPr>
        <w:t xml:space="preserve">becomes a </w:t>
      </w:r>
      <w:proofErr w:type="gramStart"/>
      <w:r w:rsidR="006A7173">
        <w:rPr>
          <w:rFonts w:ascii="Bookman Old Style" w:hAnsi="Bookman Old Style" w:cs="Arial"/>
          <w:sz w:val="24"/>
          <w:szCs w:val="24"/>
          <w:lang w:val="en"/>
        </w:rPr>
        <w:t xml:space="preserve">genuine </w:t>
      </w:r>
      <w:r w:rsidR="00981926" w:rsidRPr="0084192F">
        <w:rPr>
          <w:rFonts w:ascii="Bookman Old Style" w:hAnsi="Bookman Old Style" w:cs="Arial"/>
          <w:sz w:val="24"/>
          <w:szCs w:val="24"/>
          <w:lang w:val="en"/>
        </w:rPr>
        <w:t xml:space="preserve"> strength</w:t>
      </w:r>
      <w:proofErr w:type="gramEnd"/>
      <w:r w:rsidR="00981926" w:rsidRPr="0084192F">
        <w:rPr>
          <w:rFonts w:ascii="Bookman Old Style" w:hAnsi="Bookman Old Style" w:cs="Arial"/>
          <w:sz w:val="24"/>
          <w:szCs w:val="24"/>
          <w:lang w:val="en"/>
        </w:rPr>
        <w:t xml:space="preserve"> that offsets loneliness and feelings of despair. Deliveries of food parcels, </w:t>
      </w:r>
      <w:r w:rsidR="00B2256D">
        <w:rPr>
          <w:rFonts w:ascii="Bookman Old Style" w:hAnsi="Bookman Old Style" w:cs="Arial"/>
          <w:sz w:val="24"/>
          <w:szCs w:val="24"/>
          <w:lang w:val="en"/>
        </w:rPr>
        <w:t xml:space="preserve">medical </w:t>
      </w:r>
      <w:proofErr w:type="gramStart"/>
      <w:r w:rsidR="00981926" w:rsidRPr="0084192F">
        <w:rPr>
          <w:rFonts w:ascii="Bookman Old Style" w:hAnsi="Bookman Old Style" w:cs="Arial"/>
          <w:sz w:val="24"/>
          <w:szCs w:val="24"/>
          <w:lang w:val="en"/>
        </w:rPr>
        <w:t>prescriptions</w:t>
      </w:r>
      <w:proofErr w:type="gramEnd"/>
      <w:r w:rsidR="00981926" w:rsidRPr="0084192F">
        <w:rPr>
          <w:rFonts w:ascii="Bookman Old Style" w:hAnsi="Bookman Old Style" w:cs="Arial"/>
          <w:sz w:val="24"/>
          <w:szCs w:val="24"/>
          <w:lang w:val="en"/>
        </w:rPr>
        <w:t xml:space="preserve"> and a friendly knock on the door to check that everything is okay are invaluable lifelines, sustaining physical and mental well-being. So,</w:t>
      </w:r>
      <w:r w:rsidR="00981926">
        <w:rPr>
          <w:rFonts w:ascii="Bookman Old Style" w:hAnsi="Bookman Old Style" w:cs="Arial"/>
          <w:sz w:val="24"/>
          <w:szCs w:val="24"/>
          <w:lang w:val="en"/>
        </w:rPr>
        <w:t xml:space="preserve"> in your capacity as ‘village volunteers’, </w:t>
      </w:r>
      <w:r w:rsidR="00981926" w:rsidRPr="0084192F">
        <w:rPr>
          <w:rFonts w:ascii="Bookman Old Style" w:hAnsi="Bookman Old Style" w:cs="Arial"/>
          <w:sz w:val="24"/>
          <w:szCs w:val="24"/>
          <w:lang w:val="en"/>
        </w:rPr>
        <w:t xml:space="preserve">whether you see yourself as Captain Flack, Pugh, Pugh, Barney McGrew, Cuthbert, Dibble or </w:t>
      </w:r>
      <w:r w:rsidR="00981926">
        <w:rPr>
          <w:rFonts w:ascii="Bookman Old Style" w:hAnsi="Bookman Old Style" w:cs="Arial"/>
          <w:sz w:val="24"/>
          <w:szCs w:val="24"/>
          <w:lang w:val="en"/>
        </w:rPr>
        <w:t xml:space="preserve">Grubb, take a moment to pat yourself on the back and feel warm inside. Contributing to the care of one’s community is not only a sign of </w:t>
      </w:r>
      <w:proofErr w:type="gramStart"/>
      <w:r w:rsidR="00981926">
        <w:rPr>
          <w:rFonts w:ascii="Bookman Old Style" w:hAnsi="Bookman Old Style" w:cs="Arial"/>
          <w:sz w:val="24"/>
          <w:szCs w:val="24"/>
          <w:lang w:val="en"/>
        </w:rPr>
        <w:t>altruism</w:t>
      </w:r>
      <w:proofErr w:type="gramEnd"/>
      <w:r w:rsidR="00981926">
        <w:rPr>
          <w:rFonts w:ascii="Bookman Old Style" w:hAnsi="Bookman Old Style" w:cs="Arial"/>
          <w:sz w:val="24"/>
          <w:szCs w:val="24"/>
          <w:lang w:val="en"/>
        </w:rPr>
        <w:t xml:space="preserve"> but it helps each of us to grow in character. As Mahatma Gandhi suggested,</w:t>
      </w:r>
      <w:r w:rsidR="00981926" w:rsidRPr="006A7173">
        <w:rPr>
          <w:rFonts w:ascii="Bookman Old Style" w:hAnsi="Bookman Old Style" w:cs="Arial"/>
          <w:sz w:val="24"/>
          <w:szCs w:val="24"/>
          <w:lang w:val="en"/>
        </w:rPr>
        <w:t xml:space="preserve"> ‘The best way to find yourself is to lose yourself in the service of </w:t>
      </w:r>
      <w:proofErr w:type="gramStart"/>
      <w:r w:rsidR="00981926" w:rsidRPr="006A7173">
        <w:rPr>
          <w:rFonts w:ascii="Bookman Old Style" w:hAnsi="Bookman Old Style" w:cs="Arial"/>
          <w:sz w:val="24"/>
          <w:szCs w:val="24"/>
          <w:lang w:val="en"/>
        </w:rPr>
        <w:t>others’</w:t>
      </w:r>
      <w:proofErr w:type="gramEnd"/>
      <w:r w:rsidR="00981926" w:rsidRPr="006A7173">
        <w:rPr>
          <w:rFonts w:ascii="Bookman Old Style" w:hAnsi="Bookman Old Style" w:cs="Arial"/>
          <w:sz w:val="24"/>
          <w:szCs w:val="24"/>
          <w:lang w:val="en"/>
        </w:rPr>
        <w:t>.</w:t>
      </w:r>
    </w:p>
    <w:p w14:paraId="20E432E1" w14:textId="0DAF5F44" w:rsidR="00981926" w:rsidRDefault="00981926" w:rsidP="00981926">
      <w:pPr>
        <w:jc w:val="both"/>
        <w:rPr>
          <w:rFonts w:ascii="Bookman Old Style" w:hAnsi="Bookman Old Style" w:cs="Arial"/>
          <w:sz w:val="24"/>
          <w:szCs w:val="24"/>
          <w:lang w:val="en"/>
        </w:rPr>
      </w:pPr>
      <w:r>
        <w:rPr>
          <w:rFonts w:ascii="Bookman Old Style" w:hAnsi="Bookman Old Style" w:cs="Arial"/>
          <w:sz w:val="24"/>
          <w:szCs w:val="24"/>
          <w:lang w:val="en"/>
        </w:rPr>
        <w:t xml:space="preserve">Therefore, as this term </w:t>
      </w:r>
      <w:proofErr w:type="gramStart"/>
      <w:r>
        <w:rPr>
          <w:rFonts w:ascii="Bookman Old Style" w:hAnsi="Bookman Old Style" w:cs="Arial"/>
          <w:sz w:val="24"/>
          <w:szCs w:val="24"/>
          <w:lang w:val="en"/>
        </w:rPr>
        <w:t>comes to a close</w:t>
      </w:r>
      <w:proofErr w:type="gramEnd"/>
      <w:r>
        <w:rPr>
          <w:rFonts w:ascii="Bookman Old Style" w:hAnsi="Bookman Old Style" w:cs="Arial"/>
          <w:sz w:val="24"/>
          <w:szCs w:val="24"/>
          <w:lang w:val="en"/>
        </w:rPr>
        <w:t xml:space="preserve"> and we all look forward to some relaxation, exercise, healthy eating (!) and convivial (albeit limited) company, let us focus as a community on the star adorning our Christmas trees that offers direction, aspiration, joy and hope to the darkness of this world.</w:t>
      </w:r>
      <w:r w:rsidR="00166B95">
        <w:rPr>
          <w:rFonts w:ascii="Bookman Old Style" w:hAnsi="Bookman Old Style" w:cs="Arial"/>
          <w:sz w:val="24"/>
          <w:szCs w:val="24"/>
          <w:lang w:val="en"/>
        </w:rPr>
        <w:t xml:space="preserve"> </w:t>
      </w:r>
    </w:p>
    <w:p w14:paraId="6D80A4CC" w14:textId="25450EA3" w:rsidR="00981926" w:rsidRDefault="00981926" w:rsidP="00981926">
      <w:pPr>
        <w:jc w:val="both"/>
        <w:rPr>
          <w:rFonts w:ascii="Bookman Old Style" w:hAnsi="Bookman Old Style" w:cs="Arial"/>
          <w:sz w:val="24"/>
          <w:szCs w:val="24"/>
          <w:lang w:val="en"/>
        </w:rPr>
      </w:pPr>
      <w:r>
        <w:rPr>
          <w:rFonts w:ascii="Bookman Old Style" w:hAnsi="Bookman Old Style" w:cs="Arial"/>
          <w:sz w:val="24"/>
          <w:szCs w:val="24"/>
          <w:lang w:val="en"/>
        </w:rPr>
        <w:lastRenderedPageBreak/>
        <w:t>May I take this opportunity of wishing you and your famil</w:t>
      </w:r>
      <w:r w:rsidR="006D41FC">
        <w:rPr>
          <w:rFonts w:ascii="Bookman Old Style" w:hAnsi="Bookman Old Style" w:cs="Arial"/>
          <w:sz w:val="24"/>
          <w:szCs w:val="24"/>
          <w:lang w:val="en"/>
        </w:rPr>
        <w:t>ies</w:t>
      </w:r>
      <w:r>
        <w:rPr>
          <w:rFonts w:ascii="Bookman Old Style" w:hAnsi="Bookman Old Style" w:cs="Arial"/>
          <w:sz w:val="24"/>
          <w:szCs w:val="24"/>
          <w:lang w:val="en"/>
        </w:rPr>
        <w:t xml:space="preserve"> a Christmas full of fresh air, </w:t>
      </w:r>
      <w:r w:rsidR="00166B95">
        <w:rPr>
          <w:rFonts w:ascii="Bookman Old Style" w:hAnsi="Bookman Old Style" w:cs="Arial"/>
          <w:sz w:val="24"/>
          <w:szCs w:val="24"/>
          <w:lang w:val="en"/>
        </w:rPr>
        <w:t xml:space="preserve">mince pies, </w:t>
      </w:r>
      <w:r>
        <w:rPr>
          <w:rFonts w:ascii="Bookman Old Style" w:hAnsi="Bookman Old Style" w:cs="Arial"/>
          <w:sz w:val="24"/>
          <w:szCs w:val="24"/>
          <w:lang w:val="en"/>
        </w:rPr>
        <w:t>board games and good cheer.</w:t>
      </w:r>
    </w:p>
    <w:p w14:paraId="7B3F15C0" w14:textId="1894A45A" w:rsidR="00981926" w:rsidRDefault="00981926" w:rsidP="00981926">
      <w:pPr>
        <w:jc w:val="both"/>
        <w:rPr>
          <w:rFonts w:ascii="Bookman Old Style" w:hAnsi="Bookman Old Style" w:cs="Arial"/>
          <w:sz w:val="24"/>
          <w:szCs w:val="24"/>
          <w:lang w:val="en"/>
        </w:rPr>
      </w:pPr>
      <w:r>
        <w:rPr>
          <w:rFonts w:ascii="Bookman Old Style" w:hAnsi="Bookman Old Style" w:cs="Arial"/>
          <w:sz w:val="24"/>
          <w:szCs w:val="24"/>
          <w:lang w:val="en"/>
        </w:rPr>
        <w:t>Kindest regards,</w:t>
      </w:r>
    </w:p>
    <w:p w14:paraId="1971C260" w14:textId="30109BFC" w:rsidR="00981926" w:rsidRPr="0084192F" w:rsidRDefault="00981926" w:rsidP="00981926">
      <w:pPr>
        <w:jc w:val="both"/>
        <w:rPr>
          <w:rFonts w:ascii="Bookman Old Style" w:hAnsi="Bookman Old Style" w:cs="Arial"/>
          <w:sz w:val="24"/>
          <w:szCs w:val="24"/>
          <w:lang w:val="en"/>
        </w:rPr>
      </w:pPr>
      <w:r>
        <w:rPr>
          <w:rFonts w:ascii="Bookman Old Style" w:hAnsi="Bookman Old Style" w:cs="Arial"/>
          <w:sz w:val="24"/>
          <w:szCs w:val="24"/>
          <w:lang w:val="en"/>
        </w:rPr>
        <w:t>David</w:t>
      </w:r>
    </w:p>
    <w:p w14:paraId="71810B1B" w14:textId="77777777" w:rsidR="00981926" w:rsidRPr="00290783" w:rsidRDefault="00981926" w:rsidP="00981926">
      <w:pPr>
        <w:spacing w:after="0"/>
        <w:jc w:val="center"/>
        <w:rPr>
          <w:rFonts w:ascii="Bookman Old Style" w:hAnsi="Bookman Old Style" w:cs="Times New Roman"/>
          <w:b/>
          <w:color w:val="003300"/>
        </w:rPr>
      </w:pPr>
    </w:p>
    <w:p w14:paraId="26721140" w14:textId="40C9876A" w:rsidR="00290783" w:rsidRDefault="006D41FC" w:rsidP="00290783">
      <w:pPr>
        <w:spacing w:after="0" w:line="240" w:lineRule="auto"/>
        <w:jc w:val="center"/>
        <w:rPr>
          <w:rFonts w:ascii="Bookman Old Style" w:eastAsia="Times New Roman" w:hAnsi="Bookman Old Style" w:cs="Arial"/>
          <w:b/>
          <w:bCs/>
          <w:sz w:val="24"/>
          <w:szCs w:val="24"/>
          <w:lang w:val="en" w:eastAsia="en-GB"/>
        </w:rPr>
      </w:pPr>
      <w:hyperlink r:id="rId5" w:history="1">
        <w:r w:rsidR="00290783" w:rsidRPr="00290783">
          <w:rPr>
            <w:rFonts w:ascii="Bookman Old Style" w:eastAsia="Times New Roman" w:hAnsi="Bookman Old Style" w:cs="Arial"/>
            <w:b/>
            <w:bCs/>
            <w:color w:val="222222"/>
            <w:sz w:val="24"/>
            <w:szCs w:val="24"/>
            <w:lang w:val="en" w:eastAsia="en-GB"/>
          </w:rPr>
          <w:t>The Christmas Star</w:t>
        </w:r>
      </w:hyperlink>
    </w:p>
    <w:p w14:paraId="0E5CD30A" w14:textId="7C9469E3" w:rsidR="00290783" w:rsidRPr="00290783" w:rsidRDefault="00290783" w:rsidP="00290783">
      <w:pPr>
        <w:spacing w:after="0" w:line="240" w:lineRule="auto"/>
        <w:jc w:val="center"/>
        <w:rPr>
          <w:rFonts w:ascii="Bookman Old Style" w:eastAsia="Times New Roman" w:hAnsi="Bookman Old Style" w:cs="Arial"/>
          <w:b/>
          <w:bCs/>
          <w:sz w:val="24"/>
          <w:szCs w:val="24"/>
          <w:lang w:val="en" w:eastAsia="en-GB"/>
        </w:rPr>
      </w:pPr>
    </w:p>
    <w:p w14:paraId="010C8C8F" w14:textId="01F4719A" w:rsidR="00290783" w:rsidRPr="00290783" w:rsidRDefault="00290783" w:rsidP="00290783">
      <w:pPr>
        <w:spacing w:after="0" w:line="240" w:lineRule="auto"/>
        <w:jc w:val="center"/>
        <w:rPr>
          <w:rFonts w:ascii="Bookman Old Style" w:eastAsia="Times New Roman" w:hAnsi="Bookman Old Style" w:cs="Arial"/>
          <w:sz w:val="24"/>
          <w:szCs w:val="24"/>
          <w:lang w:val="en" w:eastAsia="en-GB"/>
        </w:rPr>
      </w:pPr>
      <w:r w:rsidRPr="00290783">
        <w:rPr>
          <w:rFonts w:ascii="Bookman Old Style" w:eastAsia="Times New Roman" w:hAnsi="Bookman Old Style" w:cs="Arial"/>
          <w:sz w:val="24"/>
          <w:szCs w:val="24"/>
          <w:lang w:val="en" w:eastAsia="en-GB"/>
        </w:rPr>
        <w:t>On that first Christmas, long ago</w:t>
      </w:r>
      <w:r w:rsidRPr="00290783">
        <w:rPr>
          <w:rFonts w:ascii="Bookman Old Style" w:eastAsia="Times New Roman" w:hAnsi="Bookman Old Style" w:cs="Arial"/>
          <w:sz w:val="24"/>
          <w:szCs w:val="24"/>
          <w:lang w:val="en" w:eastAsia="en-GB"/>
        </w:rPr>
        <w:br/>
        <w:t>They say a brilliant star shone forth.</w:t>
      </w:r>
      <w:r w:rsidRPr="00290783">
        <w:rPr>
          <w:rFonts w:ascii="Bookman Old Style" w:eastAsia="Times New Roman" w:hAnsi="Bookman Old Style" w:cs="Arial"/>
          <w:sz w:val="24"/>
          <w:szCs w:val="24"/>
          <w:lang w:val="en" w:eastAsia="en-GB"/>
        </w:rPr>
        <w:br/>
        <w:t>It guided Magi on their way</w:t>
      </w:r>
      <w:r w:rsidRPr="00290783">
        <w:rPr>
          <w:rFonts w:ascii="Bookman Old Style" w:eastAsia="Times New Roman" w:hAnsi="Bookman Old Style" w:cs="Arial"/>
          <w:sz w:val="24"/>
          <w:szCs w:val="24"/>
          <w:lang w:val="en" w:eastAsia="en-GB"/>
        </w:rPr>
        <w:br/>
        <w:t>to where the infant Jesus lay.</w:t>
      </w:r>
      <w:r w:rsidRPr="00290783">
        <w:rPr>
          <w:rFonts w:ascii="Bookman Old Style" w:eastAsia="Times New Roman" w:hAnsi="Bookman Old Style" w:cs="Arial"/>
          <w:sz w:val="24"/>
          <w:szCs w:val="24"/>
          <w:lang w:val="en" w:eastAsia="en-GB"/>
        </w:rPr>
        <w:br/>
      </w:r>
      <w:r w:rsidRPr="00290783">
        <w:rPr>
          <w:rFonts w:ascii="Bookman Old Style" w:eastAsia="Times New Roman" w:hAnsi="Bookman Old Style" w:cs="Arial"/>
          <w:sz w:val="24"/>
          <w:szCs w:val="24"/>
          <w:lang w:val="en" w:eastAsia="en-GB"/>
        </w:rPr>
        <w:br/>
        <w:t>What was that star that shone that night?</w:t>
      </w:r>
      <w:r w:rsidRPr="00290783">
        <w:rPr>
          <w:rFonts w:ascii="Bookman Old Style" w:eastAsia="Times New Roman" w:hAnsi="Bookman Old Style" w:cs="Arial"/>
          <w:sz w:val="24"/>
          <w:szCs w:val="24"/>
          <w:lang w:val="en" w:eastAsia="en-GB"/>
        </w:rPr>
        <w:br/>
        <w:t>was it a comet streaking by?</w:t>
      </w:r>
      <w:r w:rsidRPr="00290783">
        <w:rPr>
          <w:rFonts w:ascii="Bookman Old Style" w:eastAsia="Times New Roman" w:hAnsi="Bookman Old Style" w:cs="Arial"/>
          <w:sz w:val="24"/>
          <w:szCs w:val="24"/>
          <w:lang w:val="en" w:eastAsia="en-GB"/>
        </w:rPr>
        <w:br/>
        <w:t>Perhaps two wanderers in the sky,</w:t>
      </w:r>
      <w:r w:rsidRPr="00290783">
        <w:rPr>
          <w:rFonts w:ascii="Bookman Old Style" w:eastAsia="Times New Roman" w:hAnsi="Bookman Old Style" w:cs="Arial"/>
          <w:sz w:val="24"/>
          <w:szCs w:val="24"/>
          <w:lang w:val="en" w:eastAsia="en-GB"/>
        </w:rPr>
        <w:br/>
        <w:t>or else a star about to die.</w:t>
      </w:r>
      <w:r w:rsidRPr="00290783">
        <w:rPr>
          <w:rFonts w:ascii="Bookman Old Style" w:eastAsia="Times New Roman" w:hAnsi="Bookman Old Style" w:cs="Arial"/>
          <w:sz w:val="24"/>
          <w:szCs w:val="24"/>
          <w:lang w:val="en" w:eastAsia="en-GB"/>
        </w:rPr>
        <w:br/>
      </w:r>
      <w:r w:rsidRPr="00290783">
        <w:rPr>
          <w:rFonts w:ascii="Bookman Old Style" w:eastAsia="Times New Roman" w:hAnsi="Bookman Old Style" w:cs="Arial"/>
          <w:sz w:val="24"/>
          <w:szCs w:val="24"/>
          <w:lang w:val="en" w:eastAsia="en-GB"/>
        </w:rPr>
        <w:br/>
        <w:t>Oh kindly light</w:t>
      </w:r>
      <w:r w:rsidRPr="00290783">
        <w:rPr>
          <w:rFonts w:ascii="Bookman Old Style" w:eastAsia="Times New Roman" w:hAnsi="Bookman Old Style" w:cs="Arial"/>
          <w:sz w:val="24"/>
          <w:szCs w:val="24"/>
          <w:lang w:val="en" w:eastAsia="en-GB"/>
        </w:rPr>
        <w:br/>
        <w:t>that offered hope</w:t>
      </w:r>
      <w:r w:rsidRPr="00290783">
        <w:rPr>
          <w:rFonts w:ascii="Bookman Old Style" w:eastAsia="Times New Roman" w:hAnsi="Bookman Old Style" w:cs="Arial"/>
          <w:sz w:val="24"/>
          <w:szCs w:val="24"/>
          <w:lang w:val="en" w:eastAsia="en-GB"/>
        </w:rPr>
        <w:br/>
        <w:t>You burned bright briefly</w:t>
      </w:r>
      <w:r w:rsidRPr="00290783">
        <w:rPr>
          <w:rFonts w:ascii="Bookman Old Style" w:eastAsia="Times New Roman" w:hAnsi="Bookman Old Style" w:cs="Arial"/>
          <w:sz w:val="24"/>
          <w:szCs w:val="24"/>
          <w:lang w:val="en" w:eastAsia="en-GB"/>
        </w:rPr>
        <w:br/>
        <w:t>then were gone.</w:t>
      </w:r>
      <w:r w:rsidRPr="00290783">
        <w:rPr>
          <w:rFonts w:ascii="Bookman Old Style" w:eastAsia="Times New Roman" w:hAnsi="Bookman Old Style" w:cs="Arial"/>
          <w:sz w:val="24"/>
          <w:szCs w:val="24"/>
          <w:lang w:val="en" w:eastAsia="en-GB"/>
        </w:rPr>
        <w:br/>
      </w:r>
      <w:r w:rsidRPr="00290783">
        <w:rPr>
          <w:rFonts w:ascii="Bookman Old Style" w:eastAsia="Times New Roman" w:hAnsi="Bookman Old Style" w:cs="Arial"/>
          <w:sz w:val="24"/>
          <w:szCs w:val="24"/>
          <w:lang w:val="en" w:eastAsia="en-GB"/>
        </w:rPr>
        <w:br/>
        <w:t>But a people in darkness</w:t>
      </w:r>
      <w:r w:rsidRPr="00290783">
        <w:rPr>
          <w:rFonts w:ascii="Bookman Old Style" w:eastAsia="Times New Roman" w:hAnsi="Bookman Old Style" w:cs="Arial"/>
          <w:sz w:val="24"/>
          <w:szCs w:val="24"/>
          <w:lang w:val="en" w:eastAsia="en-GB"/>
        </w:rPr>
        <w:br/>
        <w:t>saw a bright new dawn</w:t>
      </w:r>
      <w:r w:rsidRPr="00290783">
        <w:rPr>
          <w:rFonts w:ascii="Bookman Old Style" w:eastAsia="Times New Roman" w:hAnsi="Bookman Old Style" w:cs="Arial"/>
          <w:sz w:val="24"/>
          <w:szCs w:val="24"/>
          <w:lang w:val="en" w:eastAsia="en-GB"/>
        </w:rPr>
        <w:br/>
        <w:t>when a baby cried</w:t>
      </w:r>
      <w:r w:rsidRPr="00290783">
        <w:rPr>
          <w:rFonts w:ascii="Bookman Old Style" w:eastAsia="Times New Roman" w:hAnsi="Bookman Old Style" w:cs="Arial"/>
          <w:sz w:val="24"/>
          <w:szCs w:val="24"/>
          <w:lang w:val="en" w:eastAsia="en-GB"/>
        </w:rPr>
        <w:br/>
        <w:t>that Christmas morn</w:t>
      </w:r>
    </w:p>
    <w:p w14:paraId="722F66D9" w14:textId="574C9577" w:rsidR="006A7173" w:rsidRDefault="006A7173" w:rsidP="00981926">
      <w:pPr>
        <w:spacing w:after="0"/>
        <w:jc w:val="center"/>
        <w:rPr>
          <w:rFonts w:ascii="Bookman Old Style" w:hAnsi="Bookman Old Style" w:cs="Times New Roman"/>
          <w:b/>
          <w:color w:val="003300"/>
        </w:rPr>
      </w:pPr>
    </w:p>
    <w:p w14:paraId="7BD4D246" w14:textId="300EDF48" w:rsidR="006A7173" w:rsidRDefault="00290783" w:rsidP="00981926">
      <w:pPr>
        <w:spacing w:after="0"/>
        <w:jc w:val="center"/>
        <w:rPr>
          <w:rFonts w:ascii="Bookman Old Style" w:hAnsi="Bookman Old Style" w:cs="Times New Roman"/>
          <w:b/>
          <w:color w:val="003300"/>
        </w:rPr>
      </w:pPr>
      <w:r>
        <w:rPr>
          <w:rFonts w:ascii="Arial" w:hAnsi="Arial" w:cs="Arial"/>
          <w:noProof/>
          <w:color w:val="2962FF"/>
          <w:lang w:val="en"/>
        </w:rPr>
        <w:drawing>
          <wp:anchor distT="0" distB="0" distL="114300" distR="114300" simplePos="0" relativeHeight="251659264" behindDoc="1" locked="0" layoutInCell="1" allowOverlap="1" wp14:anchorId="4D63281F" wp14:editId="17F505C2">
            <wp:simplePos x="0" y="0"/>
            <wp:positionH relativeFrom="margin">
              <wp:align>center</wp:align>
            </wp:positionH>
            <wp:positionV relativeFrom="paragraph">
              <wp:posOffset>5715</wp:posOffset>
            </wp:positionV>
            <wp:extent cx="2991485" cy="2211705"/>
            <wp:effectExtent l="0" t="0" r="0" b="0"/>
            <wp:wrapTight wrapText="bothSides">
              <wp:wrapPolygon edited="0">
                <wp:start x="0" y="0"/>
                <wp:lineTo x="0" y="21395"/>
                <wp:lineTo x="21458" y="21395"/>
                <wp:lineTo x="21458" y="0"/>
                <wp:lineTo x="0" y="0"/>
              </wp:wrapPolygon>
            </wp:wrapTight>
            <wp:docPr id="2" name="Picture 2" descr="Stargazing in December: Behold, the Christmas Star! | The Independe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gazing in December: Behold, the Christmas Star! | The Independen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1485"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4EC42" w14:textId="77777777" w:rsidR="006A7173" w:rsidRDefault="006A7173" w:rsidP="00981926">
      <w:pPr>
        <w:spacing w:after="0"/>
        <w:jc w:val="center"/>
        <w:rPr>
          <w:rFonts w:ascii="Bookman Old Style" w:hAnsi="Bookman Old Style" w:cs="Times New Roman"/>
          <w:b/>
          <w:color w:val="003300"/>
        </w:rPr>
      </w:pPr>
    </w:p>
    <w:p w14:paraId="46A6020B" w14:textId="77777777" w:rsidR="006A7173" w:rsidRDefault="006A7173" w:rsidP="00981926">
      <w:pPr>
        <w:spacing w:after="0"/>
        <w:jc w:val="center"/>
        <w:rPr>
          <w:rFonts w:ascii="Bookman Old Style" w:hAnsi="Bookman Old Style" w:cs="Times New Roman"/>
          <w:b/>
          <w:color w:val="003300"/>
        </w:rPr>
      </w:pPr>
    </w:p>
    <w:p w14:paraId="1B9E1E1B" w14:textId="77777777" w:rsidR="006A7173" w:rsidRDefault="006A7173" w:rsidP="00981926">
      <w:pPr>
        <w:spacing w:after="0"/>
        <w:jc w:val="center"/>
        <w:rPr>
          <w:rFonts w:ascii="Bookman Old Style" w:hAnsi="Bookman Old Style" w:cs="Times New Roman"/>
          <w:b/>
          <w:color w:val="003300"/>
        </w:rPr>
      </w:pPr>
    </w:p>
    <w:p w14:paraId="3DEEC3DC" w14:textId="0419B920" w:rsidR="006A7173" w:rsidRDefault="006A7173" w:rsidP="00981926">
      <w:pPr>
        <w:spacing w:after="0"/>
        <w:jc w:val="center"/>
        <w:rPr>
          <w:rFonts w:ascii="Bookman Old Style" w:hAnsi="Bookman Old Style" w:cs="Times New Roman"/>
          <w:b/>
          <w:color w:val="003300"/>
        </w:rPr>
      </w:pPr>
    </w:p>
    <w:p w14:paraId="2960283D" w14:textId="05F521B0" w:rsidR="006A7173" w:rsidRDefault="006A7173" w:rsidP="00981926">
      <w:pPr>
        <w:spacing w:after="0"/>
        <w:jc w:val="center"/>
        <w:rPr>
          <w:rFonts w:ascii="Bookman Old Style" w:hAnsi="Bookman Old Style" w:cs="Times New Roman"/>
          <w:b/>
          <w:color w:val="003300"/>
        </w:rPr>
      </w:pPr>
    </w:p>
    <w:p w14:paraId="07F93D59" w14:textId="69B8F70F" w:rsidR="006A7173" w:rsidRDefault="006A7173" w:rsidP="00981926">
      <w:pPr>
        <w:spacing w:after="0"/>
        <w:jc w:val="center"/>
        <w:rPr>
          <w:rFonts w:ascii="Bookman Old Style" w:hAnsi="Bookman Old Style" w:cs="Times New Roman"/>
          <w:b/>
          <w:color w:val="003300"/>
        </w:rPr>
      </w:pPr>
    </w:p>
    <w:p w14:paraId="19017D41" w14:textId="7BA8E645" w:rsidR="006A7173" w:rsidRDefault="006A7173" w:rsidP="00981926">
      <w:pPr>
        <w:spacing w:after="0"/>
        <w:jc w:val="center"/>
        <w:rPr>
          <w:rFonts w:ascii="Bookman Old Style" w:hAnsi="Bookman Old Style" w:cs="Times New Roman"/>
          <w:b/>
          <w:color w:val="003300"/>
        </w:rPr>
      </w:pPr>
    </w:p>
    <w:p w14:paraId="455A7710" w14:textId="77777777" w:rsidR="006A7173" w:rsidRDefault="006A7173" w:rsidP="00981926">
      <w:pPr>
        <w:spacing w:after="0"/>
        <w:jc w:val="center"/>
        <w:rPr>
          <w:rFonts w:ascii="Bookman Old Style" w:hAnsi="Bookman Old Style" w:cs="Times New Roman"/>
          <w:b/>
          <w:color w:val="003300"/>
        </w:rPr>
      </w:pPr>
    </w:p>
    <w:p w14:paraId="390BF46E" w14:textId="2BFEA524" w:rsidR="006A7173" w:rsidRDefault="006A7173" w:rsidP="00981926">
      <w:pPr>
        <w:spacing w:after="0"/>
        <w:jc w:val="center"/>
        <w:rPr>
          <w:rFonts w:ascii="Bookman Old Style" w:hAnsi="Bookman Old Style" w:cs="Times New Roman"/>
          <w:b/>
          <w:color w:val="003300"/>
        </w:rPr>
      </w:pPr>
    </w:p>
    <w:p w14:paraId="7554A90B" w14:textId="599548A1" w:rsidR="006A7173" w:rsidRDefault="006A7173" w:rsidP="00981926">
      <w:pPr>
        <w:spacing w:after="0"/>
        <w:jc w:val="center"/>
        <w:rPr>
          <w:rFonts w:ascii="Bookman Old Style" w:hAnsi="Bookman Old Style" w:cs="Times New Roman"/>
          <w:b/>
          <w:color w:val="003300"/>
        </w:rPr>
      </w:pPr>
    </w:p>
    <w:p w14:paraId="495D4BFF" w14:textId="4C2784CF" w:rsidR="006A7173" w:rsidRDefault="006A7173" w:rsidP="00290783">
      <w:pPr>
        <w:spacing w:after="0"/>
        <w:rPr>
          <w:rFonts w:ascii="Bookman Old Style" w:hAnsi="Bookman Old Style" w:cs="Times New Roman"/>
          <w:b/>
          <w:color w:val="003300"/>
        </w:rPr>
      </w:pPr>
    </w:p>
    <w:p w14:paraId="27EB1AEC" w14:textId="77777777" w:rsidR="00290783" w:rsidRDefault="00290783" w:rsidP="00981926">
      <w:pPr>
        <w:spacing w:after="0"/>
        <w:jc w:val="center"/>
        <w:rPr>
          <w:rFonts w:ascii="Bookman Old Style" w:hAnsi="Bookman Old Style" w:cs="Times New Roman"/>
          <w:b/>
          <w:color w:val="003300"/>
        </w:rPr>
      </w:pPr>
    </w:p>
    <w:p w14:paraId="2328A7A4" w14:textId="459899F5" w:rsidR="00981926" w:rsidRPr="006D5F45" w:rsidRDefault="00981926" w:rsidP="00981926">
      <w:pPr>
        <w:spacing w:after="0"/>
        <w:jc w:val="center"/>
        <w:rPr>
          <w:rFonts w:ascii="Bookman Old Style" w:hAnsi="Bookman Old Style" w:cs="Times New Roman"/>
          <w:b/>
          <w:color w:val="003300"/>
        </w:rPr>
      </w:pPr>
      <w:r w:rsidRPr="006D5F45">
        <w:rPr>
          <w:rFonts w:ascii="Bookman Old Style" w:hAnsi="Bookman Old Style" w:cs="Times New Roman"/>
          <w:b/>
          <w:color w:val="003300"/>
        </w:rPr>
        <w:t>Long Barn Road, Weald, Sevenoaks TN14 6PY</w:t>
      </w:r>
    </w:p>
    <w:p w14:paraId="69B41019" w14:textId="77777777" w:rsidR="00981926" w:rsidRPr="006D5F45" w:rsidRDefault="00981926" w:rsidP="00981926">
      <w:pPr>
        <w:pStyle w:val="Footer"/>
        <w:jc w:val="center"/>
        <w:rPr>
          <w:rFonts w:ascii="Bookman Old Style" w:hAnsi="Bookman Old Style" w:cs="Times New Roman"/>
          <w:b/>
          <w:color w:val="003300"/>
        </w:rPr>
      </w:pPr>
      <w:r w:rsidRPr="006D5F45">
        <w:rPr>
          <w:rFonts w:ascii="Bookman Old Style" w:hAnsi="Bookman Old Style" w:cs="Times New Roman"/>
          <w:b/>
          <w:color w:val="003300"/>
        </w:rPr>
        <w:t>Tel 01732 463307</w:t>
      </w:r>
    </w:p>
    <w:p w14:paraId="3BDA80E6" w14:textId="77777777" w:rsidR="00981926" w:rsidRPr="006D5F45" w:rsidRDefault="00981926" w:rsidP="00981926">
      <w:pPr>
        <w:pStyle w:val="Footer"/>
        <w:jc w:val="center"/>
        <w:rPr>
          <w:rFonts w:ascii="Bookman Old Style" w:hAnsi="Bookman Old Style" w:cs="Times New Roman"/>
          <w:b/>
          <w:color w:val="003300"/>
        </w:rPr>
      </w:pPr>
      <w:r w:rsidRPr="006D5F45">
        <w:rPr>
          <w:rFonts w:ascii="Bookman Old Style" w:hAnsi="Bookman Old Style" w:cs="Times New Roman"/>
          <w:b/>
          <w:color w:val="003300"/>
        </w:rPr>
        <w:t>Email office@weald.kent.sch.uk</w:t>
      </w:r>
    </w:p>
    <w:p w14:paraId="488FCE06" w14:textId="77777777" w:rsidR="00981926" w:rsidRPr="006D5F45" w:rsidRDefault="00981926" w:rsidP="00981926">
      <w:pPr>
        <w:pStyle w:val="Footer"/>
        <w:jc w:val="center"/>
        <w:rPr>
          <w:b/>
        </w:rPr>
      </w:pPr>
      <w:r w:rsidRPr="006D5F45">
        <w:rPr>
          <w:rFonts w:ascii="Bookman Old Style" w:hAnsi="Bookman Old Style" w:cs="Times New Roman"/>
          <w:b/>
          <w:color w:val="003300"/>
        </w:rPr>
        <w:t>Website www.weald.kent.sch.uk</w:t>
      </w:r>
    </w:p>
    <w:p w14:paraId="7AA62555" w14:textId="77777777" w:rsidR="0098557F" w:rsidRDefault="0098557F"/>
    <w:sectPr w:rsidR="0098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26"/>
    <w:rsid w:val="00166B95"/>
    <w:rsid w:val="00204237"/>
    <w:rsid w:val="00290783"/>
    <w:rsid w:val="006A7173"/>
    <w:rsid w:val="006D41FC"/>
    <w:rsid w:val="009464C1"/>
    <w:rsid w:val="00981926"/>
    <w:rsid w:val="0098557F"/>
    <w:rsid w:val="00B2256D"/>
    <w:rsid w:val="00F7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FC19"/>
  <w15:chartTrackingRefBased/>
  <w15:docId w15:val="{C4CF4D38-18EA-44C2-9364-5B8CCEBA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1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62670">
      <w:bodyDiv w:val="1"/>
      <w:marLeft w:val="0"/>
      <w:marRight w:val="0"/>
      <w:marTop w:val="0"/>
      <w:marBottom w:val="0"/>
      <w:divBdr>
        <w:top w:val="none" w:sz="0" w:space="0" w:color="auto"/>
        <w:left w:val="none" w:sz="0" w:space="0" w:color="auto"/>
        <w:bottom w:val="none" w:sz="0" w:space="0" w:color="auto"/>
        <w:right w:val="none" w:sz="0" w:space="0" w:color="auto"/>
      </w:divBdr>
      <w:divsChild>
        <w:div w:id="11155611">
          <w:marLeft w:val="0"/>
          <w:marRight w:val="0"/>
          <w:marTop w:val="0"/>
          <w:marBottom w:val="0"/>
          <w:divBdr>
            <w:top w:val="none" w:sz="0" w:space="0" w:color="auto"/>
            <w:left w:val="none" w:sz="0" w:space="0" w:color="auto"/>
            <w:bottom w:val="none" w:sz="0" w:space="0" w:color="auto"/>
            <w:right w:val="none" w:sz="0" w:space="0" w:color="auto"/>
          </w:divBdr>
          <w:divsChild>
            <w:div w:id="559823125">
              <w:marLeft w:val="0"/>
              <w:marRight w:val="0"/>
              <w:marTop w:val="0"/>
              <w:marBottom w:val="0"/>
              <w:divBdr>
                <w:top w:val="none" w:sz="0" w:space="0" w:color="auto"/>
                <w:left w:val="none" w:sz="0" w:space="0" w:color="auto"/>
                <w:bottom w:val="none" w:sz="0" w:space="0" w:color="auto"/>
                <w:right w:val="none" w:sz="0" w:space="0" w:color="auto"/>
              </w:divBdr>
              <w:divsChild>
                <w:div w:id="13113370">
                  <w:marLeft w:val="0"/>
                  <w:marRight w:val="0"/>
                  <w:marTop w:val="0"/>
                  <w:marBottom w:val="0"/>
                  <w:divBdr>
                    <w:top w:val="none" w:sz="0" w:space="0" w:color="auto"/>
                    <w:left w:val="none" w:sz="0" w:space="0" w:color="auto"/>
                    <w:bottom w:val="none" w:sz="0" w:space="0" w:color="auto"/>
                    <w:right w:val="none" w:sz="0" w:space="0" w:color="auto"/>
                  </w:divBdr>
                  <w:divsChild>
                    <w:div w:id="786777484">
                      <w:marLeft w:val="0"/>
                      <w:marRight w:val="0"/>
                      <w:marTop w:val="0"/>
                      <w:marBottom w:val="0"/>
                      <w:divBdr>
                        <w:top w:val="none" w:sz="0" w:space="0" w:color="auto"/>
                        <w:left w:val="none" w:sz="0" w:space="0" w:color="auto"/>
                        <w:bottom w:val="none" w:sz="0" w:space="0" w:color="auto"/>
                        <w:right w:val="none" w:sz="0" w:space="0" w:color="auto"/>
                      </w:divBdr>
                    </w:div>
                    <w:div w:id="7359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www.independent.co.uk%2Fnews%2Fscience%2Fchristmas-bethlehem-star-stargazing-december-b1763790.html&amp;psig=AOvVaw2grtMdTqD_csC6FuzLHv-n&amp;ust=1608126713808000&amp;source=images&amp;cd=vfe&amp;ved=0CAIQjRxqFwoTCJjt2f6Q0O0CFQAAAAAdAAAAABAJ" TargetMode="External"/><Relationship Id="rId5" Type="http://schemas.openxmlformats.org/officeDocument/2006/relationships/hyperlink" Target="https://hellopoetry.com/poem/153268/the-christmas-sta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2020-12-16T11:00:00Z</dcterms:created>
  <dcterms:modified xsi:type="dcterms:W3CDTF">2020-12-16T11:00:00Z</dcterms:modified>
</cp:coreProperties>
</file>