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844090" w14:textId="77777777" w:rsidR="009A74C6" w:rsidRPr="009A74C6" w:rsidRDefault="00F76AA7" w:rsidP="009A74C6">
      <w:pPr>
        <w:jc w:val="center"/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 w:rsidRPr="009A74C6">
        <w:rPr>
          <w:rFonts w:ascii="Baskerville Old Face" w:hAnsi="Baskerville Old Face"/>
          <w:b/>
          <w:noProof/>
          <w:color w:val="4F6228" w:themeColor="accent3" w:themeShade="8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3F7E1" wp14:editId="35793AAC">
                <wp:simplePos x="0" y="0"/>
                <wp:positionH relativeFrom="margin">
                  <wp:posOffset>224155</wp:posOffset>
                </wp:positionH>
                <wp:positionV relativeFrom="paragraph">
                  <wp:posOffset>514350</wp:posOffset>
                </wp:positionV>
                <wp:extent cx="8791575" cy="5305425"/>
                <wp:effectExtent l="19050" t="19050" r="47625" b="6953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5305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24E6A" w14:textId="77777777" w:rsidR="005A63B1" w:rsidRPr="000F3CCC" w:rsidRDefault="000F3CCC" w:rsidP="005A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 w:rsidRPr="000F3CCC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RE lessons</w:t>
                            </w:r>
                          </w:p>
                          <w:p w14:paraId="7C06F340" w14:textId="77777777" w:rsidR="00671436" w:rsidRPr="000F3CCC" w:rsidRDefault="000F3CCC" w:rsidP="005A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 w:rsidRPr="000F3CCC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PSHE assemblies and tasks</w:t>
                            </w:r>
                          </w:p>
                          <w:p w14:paraId="31AEC7AD" w14:textId="77777777" w:rsidR="000F3CCC" w:rsidRPr="000F3CCC" w:rsidRDefault="000F3CCC" w:rsidP="000F3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 w:rsidRPr="000F3CCC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Celebration of similarity &amp; difference</w:t>
                            </w:r>
                          </w:p>
                          <w:p w14:paraId="192F0135" w14:textId="77777777" w:rsidR="00671436" w:rsidRPr="000F3CCC" w:rsidRDefault="000F3CCC" w:rsidP="000F3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 w:rsidRPr="000F3CCC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 xml:space="preserve"> Weald-</w:t>
                            </w:r>
                            <w:proofErr w:type="spellStart"/>
                            <w:r w:rsidRPr="000F3CCC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Kanthenga</w:t>
                            </w:r>
                            <w:proofErr w:type="spellEnd"/>
                            <w:r w:rsidRPr="000F3CCC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 xml:space="preserve"> Partnership</w:t>
                            </w:r>
                          </w:p>
                          <w:p w14:paraId="3B4DFB10" w14:textId="77777777" w:rsidR="00671436" w:rsidRPr="000F3CCC" w:rsidRDefault="000F3CCC" w:rsidP="005A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 w:rsidRPr="000F3CCC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Reading widely (authors/themes)</w:t>
                            </w:r>
                          </w:p>
                          <w:p w14:paraId="39A5601E" w14:textId="77777777" w:rsidR="00671436" w:rsidRPr="000F3CCC" w:rsidRDefault="000F3CCC" w:rsidP="005A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 w:rsidRPr="000F3CCC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Geography lessons</w:t>
                            </w:r>
                          </w:p>
                          <w:p w14:paraId="1865276F" w14:textId="77777777" w:rsidR="000F3CCC" w:rsidRPr="000F3CCC" w:rsidRDefault="000F3CCC" w:rsidP="005A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 w:rsidRPr="000F3CCC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Global Learning assemblies</w:t>
                            </w:r>
                          </w:p>
                          <w:p w14:paraId="7BA67A34" w14:textId="77777777" w:rsidR="00671436" w:rsidRPr="000F3CCC" w:rsidRDefault="00671436" w:rsidP="000F3CCC">
                            <w:pPr>
                              <w:ind w:left="360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C073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17.65pt;margin-top:40.5pt;width:692.2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fjhQIAAFcFAAAOAAAAZHJzL2Uyb0RvYy54bWysVFFv2yAQfp+0/4B4X+1k8dpGcaooXadJ&#10;VVutnfpMMMRImGNAYme/fgd2nKqt9jAtD+Tg7j6+O3/H4qprNNkL5xWYkk7OckqE4VApsy3pz6eb&#10;TxeU+MBMxTQYUdKD8PRq+fHDorVzMYUadCUcQRDj560taR2CnWeZ57VomD8DKww6JbiGBdy6bVY5&#10;1iJ6o7Npnn/JWnCVdcCF93h63TvpMuFLKXi4l9KLQHRJkVtIq0vrJq7ZcsHmW8dsrfhAg/0Di4Yp&#10;g5eOUNcsMLJz6g1Uo7gDDzKccWgykFJxkWrAaib5q2oea2ZFqgWb4+3YJv//YPnd/sERVeG3o8Sw&#10;Bj/R/Z5psmZawy6QSexQa/0cAx/tgxt2Hs1YbiddE/+xENKlrh7GroouEI6HF+eXk+K8oISjr/ic&#10;F7NpEVGzU7p1PnwT0JBolLQV1VZ81VpZLwYiqblsf+tDn3nMQJjIrueTrHDQIlLS5oeQWBkymKbs&#10;pCmx1o5ggSVlnAsTJr2rZpXoj4scfwO9MSORTYARWSqtR+wBIOr1LXbPdYiPqSJJckzO/0asTx4z&#10;0s1gwpjcKAPuPQCNVQ039/HHJvWtiV0K3abDkGhuoDqgBBz0s+Etv1H4FW6ZDw/M4TDg2OCAh3tc&#10;pIa2pDBYlNTgfr93HuNRo+ilpMXhKqn/tWNOUKK/G1Tv5WQ2i9OYNrPifIob99Kzeekxu2YN+MVQ&#10;ocgumTE+6KMpHTTP+A6s4q3oYobj3SXlwR0369APPb4kXKxWKQwn0LJwax4tj+CxwVFWT90zc3aQ&#10;YkAV38FxENn8lQT72JhpYLULIFXS56mvQ+txepOGhpcmPg8v9ynq9B4u/wAAAP//AwBQSwMEFAAG&#10;AAgAAAAhADZzgdfeAAAACgEAAA8AAABkcnMvZG93bnJldi54bWxMj8FOwzAQRO9I/IO1SNyoY0qq&#10;NMSpUCsEEidKubuxSaLaayt20vD3bE/0uJrR7HvVZnaWTWaIvUcJYpEBM9h43WMr4fD1+lAAi0mh&#10;VtajkfBrImzq25tKldqf8dNM+9QyGsFYKgldSqHkPDadcSoufDBI2Y8fnEp0Di3XgzrTuLP8MctW&#10;3Kke6UOngtl2pjntRydhO+qPZKfvsOvzd1uIQ9i9nXIp7+/ml2dgyczpvwwXfEKHmpiOfkQdmZWw&#10;zJfUlFAIUrrkT2JNLkcJa7HKgdcVv1ao/wAAAP//AwBQSwECLQAUAAYACAAAACEAtoM4kv4AAADh&#10;AQAAEwAAAAAAAAAAAAAAAAAAAAAAW0NvbnRlbnRfVHlwZXNdLnhtbFBLAQItABQABgAIAAAAIQA4&#10;/SH/1gAAAJQBAAALAAAAAAAAAAAAAAAAAC8BAABfcmVscy8ucmVsc1BLAQItABQABgAIAAAAIQDN&#10;1NfjhQIAAFcFAAAOAAAAAAAAAAAAAAAAAC4CAABkcnMvZTJvRG9jLnhtbFBLAQItABQABgAIAAAA&#10;IQA2c4HX3gAAAAoBAAAPAAAAAAAAAAAAAAAAAN8EAABkcnMvZG93bnJldi54bWxQSwUGAAAAAAQA&#10;BADzAAAA6gUAAAAA&#10;" adj="6300,24300" fillcolor="#4f81bd [3204]" strokecolor="#243f60 [1604]" strokeweight="2pt">
                <v:textbox>
                  <w:txbxContent>
                    <w:p w:rsidR="005A63B1" w:rsidRPr="000F3CCC" w:rsidRDefault="000F3CCC" w:rsidP="005A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 w:rsidRPr="000F3CCC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RE lessons</w:t>
                      </w:r>
                    </w:p>
                    <w:p w:rsidR="00671436" w:rsidRPr="000F3CCC" w:rsidRDefault="000F3CCC" w:rsidP="005A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 w:rsidRPr="000F3CCC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PSHE assemblies and tasks</w:t>
                      </w:r>
                    </w:p>
                    <w:p w:rsidR="000F3CCC" w:rsidRPr="000F3CCC" w:rsidRDefault="000F3CCC" w:rsidP="000F3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 w:rsidRPr="000F3CCC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Celebration of similarity &amp; difference</w:t>
                      </w:r>
                    </w:p>
                    <w:p w:rsidR="00671436" w:rsidRPr="000F3CCC" w:rsidRDefault="000F3CCC" w:rsidP="000F3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 w:rsidRPr="000F3CCC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 xml:space="preserve"> Weald-</w:t>
                      </w:r>
                      <w:proofErr w:type="spellStart"/>
                      <w:r w:rsidRPr="000F3CCC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Kanthenga</w:t>
                      </w:r>
                      <w:proofErr w:type="spellEnd"/>
                      <w:r w:rsidRPr="000F3CCC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 xml:space="preserve"> Partnership</w:t>
                      </w:r>
                    </w:p>
                    <w:p w:rsidR="00671436" w:rsidRPr="000F3CCC" w:rsidRDefault="000F3CCC" w:rsidP="005A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 w:rsidRPr="000F3CCC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Reading widely (authors/themes)</w:t>
                      </w:r>
                    </w:p>
                    <w:p w:rsidR="00671436" w:rsidRPr="000F3CCC" w:rsidRDefault="000F3CCC" w:rsidP="005A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 w:rsidRPr="000F3CCC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Geography lessons</w:t>
                      </w:r>
                    </w:p>
                    <w:p w:rsidR="000F3CCC" w:rsidRPr="000F3CCC" w:rsidRDefault="000F3CCC" w:rsidP="005A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 w:rsidRPr="000F3CCC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Global Learning assemblies</w:t>
                      </w:r>
                    </w:p>
                    <w:p w:rsidR="00671436" w:rsidRPr="000F3CCC" w:rsidRDefault="00671436" w:rsidP="000F3CCC">
                      <w:pPr>
                        <w:ind w:left="360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 xml:space="preserve">Tolerance; respect of other faiths &amp; cultures </w:t>
      </w:r>
    </w:p>
    <w:p w14:paraId="45AD9C05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30473F23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384DFAF5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22A1494B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2085963E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3FE193C0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4BEE14AD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You said….</w:t>
      </w:r>
    </w:p>
    <w:p w14:paraId="079C0838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>
        <w:rPr>
          <w:rFonts w:ascii="Baskerville Old Face" w:hAnsi="Baskerville Old Face"/>
          <w:b/>
          <w:noProof/>
          <w:color w:val="9BBB59" w:themeColor="accent3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C9A5A" wp14:editId="724A1535">
                <wp:simplePos x="0" y="0"/>
                <wp:positionH relativeFrom="page">
                  <wp:posOffset>1123950</wp:posOffset>
                </wp:positionH>
                <wp:positionV relativeFrom="paragraph">
                  <wp:posOffset>-476250</wp:posOffset>
                </wp:positionV>
                <wp:extent cx="9429750" cy="763905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76390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5A09B" w14:textId="77777777" w:rsidR="00817015" w:rsidRDefault="00817015" w:rsidP="0054421B">
                            <w:p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77CF1580" w14:textId="77777777" w:rsidR="00FB744A" w:rsidRPr="00817015" w:rsidRDefault="00817015" w:rsidP="005442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Adopt 3Rs: R</w:t>
                            </w:r>
                            <w:r w:rsidR="000F3CCC" w:rsidRPr="0081701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espect; Reliability; Responsibility</w:t>
                            </w:r>
                          </w:p>
                          <w:p w14:paraId="5E78BC5F" w14:textId="77777777" w:rsidR="00D80281" w:rsidRPr="00817015" w:rsidRDefault="000F3CCC" w:rsidP="00FB7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81701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Introduce a suggestion box</w:t>
                            </w:r>
                          </w:p>
                          <w:p w14:paraId="58DF5F81" w14:textId="77777777" w:rsidR="005E1404" w:rsidRPr="00817015" w:rsidRDefault="000F3CCC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81701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Hold </w:t>
                            </w:r>
                            <w:r w:rsidR="00817015" w:rsidRPr="0081701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more </w:t>
                            </w:r>
                            <w:r w:rsidRPr="0081701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Theme Days for different cultures e.g. Chinese New Year</w:t>
                            </w:r>
                          </w:p>
                          <w:p w14:paraId="0C5FAD49" w14:textId="77777777" w:rsidR="0054421B" w:rsidRPr="000F3CCC" w:rsidRDefault="0054421B" w:rsidP="000F3CCC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4D877FB1" w14:textId="77777777" w:rsidR="005E1404" w:rsidRPr="00817015" w:rsidRDefault="005E1404" w:rsidP="00817015">
                            <w:p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623A8FA7" w14:textId="77777777" w:rsidR="005E1404" w:rsidRPr="005E1404" w:rsidRDefault="005E1404" w:rsidP="005A63B1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EBCB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margin-left:88.5pt;margin-top:-37.5pt;width:742.5pt;height:60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bfhgIAAFgFAAAOAAAAZHJzL2Uyb0RvYy54bWysVN9P2zAQfp+0/8Hy+0haCqwVKapgTJPQ&#10;QCsTz65jN5Ecn3d2m3R//c5OGhCgPUzrQ+rz3X336ztfXnWNYXuFvgZb8MlJzpmyEsrabgv+8/H2&#10;02fOfBC2FAasKvhBeX61/PjhsnULNYUKTKmQEYj1i9YVvArBLbLMy0o1wp+AU5aUGrARgUTcZiWK&#10;ltAbk03z/DxrAUuHIJX3dHvTK/ky4WutZLjX2qvATMEpt5C+mL6b+M2Wl2KxReGqWg5piH/IohG1&#10;paAj1I0Igu2wfgPV1BLBgw4nEpoMtK6lSjVQNZP8VTXrSjiVaqHmeDe2yf8/WPl9/4CsLgt+ypkV&#10;DY3oS+cMxHmyKTuNDWqdX5Dd2j3gIHk6xmo7jU38pzpYl5p6GJuqusAkXc5n0/nFGfVeku7i/HSe&#10;k0A42bO7Qx++KmhYPBS8RlTbnRG4VsJMU1vF/s6H3uloTAgxsT6VdAoHo2I2xv5Qmmqi4L13YpO6&#10;Nsj2gnggpFQ2TBKwr0Sp+uuznH5DZqNHyjMBRmRdGzNiDwCRqW+x+1wH++iqEhlH57yP/jfn0SNF&#10;BhtG56a2gO8BGKpqiNzbH5vUtyZ2KXSbLs07WcabDZQH4gBCvxzeydua5nAnfHgQSNtAs6MND/f0&#10;0QbagsNw4qwC/P3efbQnkpKWs5a2q+D+106g4sx8s0Tf+WQ2i+uYhNnZxZQEfKnZvNTYXXMNNLgJ&#10;vSVOpmO0D+Z41AjNEz0EqxiVVMJKil1wGfAoXId+6+kpkWq1Sma0gk6EO7t2MoLHPkd2PXZPAt1A&#10;xkA8/g7HTRSLV0zsbaOnhdUugK4TTZ/7OkyA1jdRaXhq4vvwUk5Wzw/i8g8AAAD//wMAUEsDBBQA&#10;BgAIAAAAIQB7Uffo3QAAAA0BAAAPAAAAZHJzL2Rvd25yZXYueG1sTI/BTsMwEETvSPyDtUjcWqdR&#10;SUKIU1UV3KHtB7jxEgfidRS7TcrXsz3B7Y12NDtTbWbXiwuOofOkYLVMQCA13nTUKjge3hYFiBA1&#10;Gd17QgVXDLCp7+8qXRo/0Qde9rEVHEKh1ApsjEMpZWgsOh2WfkDi26cfnY4sx1aaUU8c7nqZJkkm&#10;ne6IP1g94M5i870/OwW71/f18fln3c3O4nUqwlZ/xVapx4d5+wIi4hz/zHCrz9Wh5k4nfyYTRM86&#10;z3lLVLDInxhujixLmU5Mq7RIQNaV/L+i/gUAAP//AwBQSwECLQAUAAYACAAAACEAtoM4kv4AAADh&#10;AQAAEwAAAAAAAAAAAAAAAAAAAAAAW0NvbnRlbnRfVHlwZXNdLnhtbFBLAQItABQABgAIAAAAIQA4&#10;/SH/1gAAAJQBAAALAAAAAAAAAAAAAAAAAC8BAABfcmVscy8ucmVsc1BLAQItABQABgAIAAAAIQDZ&#10;n+bfhgIAAFgFAAAOAAAAAAAAAAAAAAAAAC4CAABkcnMvZTJvRG9jLnhtbFBLAQItABQABgAIAAAA&#10;IQB7Uffo3QAAAA0BAAAPAAAAAAAAAAAAAAAAAOAEAABkcnMvZG93bnJldi54bWxQSwUGAAAAAAQA&#10;BADzAAAA6gUAAAAA&#10;" fillcolor="#4f81bd [3204]" strokecolor="#243f60 [1604]" strokeweight="2pt">
                <v:textbox>
                  <w:txbxContent>
                    <w:p w:rsidR="00817015" w:rsidRDefault="00817015" w:rsidP="0054421B">
                      <w:p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:rsidR="00FB744A" w:rsidRPr="00817015" w:rsidRDefault="00817015" w:rsidP="005442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Adopt 3Rs: 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R</w:t>
                      </w:r>
                      <w:bookmarkStart w:id="1" w:name="_GoBack"/>
                      <w:bookmarkEnd w:id="1"/>
                      <w:r w:rsidR="000F3CCC" w:rsidRPr="0081701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espect; Reliability; Responsibility</w:t>
                      </w:r>
                    </w:p>
                    <w:p w:rsidR="00D80281" w:rsidRPr="00817015" w:rsidRDefault="000F3CCC" w:rsidP="00FB74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81701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Introduce a suggestion box</w:t>
                      </w:r>
                    </w:p>
                    <w:p w:rsidR="005E1404" w:rsidRPr="00817015" w:rsidRDefault="000F3CCC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81701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Hold </w:t>
                      </w:r>
                      <w:r w:rsidR="00817015" w:rsidRPr="0081701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more </w:t>
                      </w:r>
                      <w:r w:rsidRPr="0081701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Theme Days for different cultures e.g. Chinese New Year</w:t>
                      </w:r>
                    </w:p>
                    <w:p w:rsidR="0054421B" w:rsidRPr="000F3CCC" w:rsidRDefault="0054421B" w:rsidP="000F3CCC">
                      <w:pPr>
                        <w:pStyle w:val="ListParagraph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:rsidR="005E1404" w:rsidRPr="00817015" w:rsidRDefault="005E1404" w:rsidP="00817015">
                      <w:p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:rsidR="005E1404" w:rsidRPr="005E1404" w:rsidRDefault="005E1404" w:rsidP="005A63B1">
                      <w:pPr>
                        <w:pStyle w:val="ListParagraph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43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 xml:space="preserve">British Values: </w:t>
      </w:r>
      <w:r w:rsidR="0067143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ab/>
      </w:r>
      <w:r w:rsidR="0067143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ab/>
      </w:r>
      <w:r w:rsidR="0067143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ab/>
      </w:r>
      <w:r w:rsidR="0067143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ab/>
      </w:r>
      <w:r w:rsidR="0067143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ab/>
      </w:r>
      <w:r w:rsidR="0067143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ab/>
      </w:r>
      <w:r w:rsidR="00AC0CBC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 xml:space="preserve">  </w:t>
      </w:r>
      <w:r w:rsidR="000F3CCC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 xml:space="preserve">          We will…..</w:t>
      </w:r>
    </w:p>
    <w:sectPr w:rsidR="009A74C6" w:rsidRPr="009A74C6" w:rsidSect="009A74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058F"/>
    <w:multiLevelType w:val="hybridMultilevel"/>
    <w:tmpl w:val="B7D62B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134"/>
    <w:multiLevelType w:val="hybridMultilevel"/>
    <w:tmpl w:val="C8644C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67A9"/>
    <w:multiLevelType w:val="hybridMultilevel"/>
    <w:tmpl w:val="2D50B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C6"/>
    <w:rsid w:val="000F3CCC"/>
    <w:rsid w:val="00154F9D"/>
    <w:rsid w:val="001610E9"/>
    <w:rsid w:val="00330E55"/>
    <w:rsid w:val="0040688F"/>
    <w:rsid w:val="0054421B"/>
    <w:rsid w:val="005608E7"/>
    <w:rsid w:val="005A63B1"/>
    <w:rsid w:val="005E1404"/>
    <w:rsid w:val="00671436"/>
    <w:rsid w:val="007A6384"/>
    <w:rsid w:val="00817015"/>
    <w:rsid w:val="00884CE6"/>
    <w:rsid w:val="009A74C6"/>
    <w:rsid w:val="00AC0CBC"/>
    <w:rsid w:val="00B02512"/>
    <w:rsid w:val="00BC3EC1"/>
    <w:rsid w:val="00D80281"/>
    <w:rsid w:val="00EA4A69"/>
    <w:rsid w:val="00F5122F"/>
    <w:rsid w:val="00F76AA7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59B7"/>
  <w15:docId w15:val="{7CBEC1AF-C64D-4DF7-A47A-2F3F54AB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25119-C180-481D-A106-26EC61F84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C089A-E368-4F49-AFC8-88568D297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4EDCE-1ABB-4E72-A001-7E6D5691F2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Wayne Emerson</cp:lastModifiedBy>
  <cp:revision>2</cp:revision>
  <cp:lastPrinted>2016-02-04T11:22:00Z</cp:lastPrinted>
  <dcterms:created xsi:type="dcterms:W3CDTF">2019-10-18T12:59:00Z</dcterms:created>
  <dcterms:modified xsi:type="dcterms:W3CDTF">2019-10-18T12:59:00Z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