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C3" w:rsidRDefault="00A31BC3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10010" w:rsidRPr="00897174" w:rsidRDefault="00810010" w:rsidP="00810010">
      <w:pPr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897174">
        <w:rPr>
          <w:rFonts w:ascii="Arial" w:hAnsi="Arial" w:cs="Arial"/>
          <w:b/>
          <w:color w:val="4F6228" w:themeColor="accent3" w:themeShade="80"/>
          <w:sz w:val="32"/>
          <w:szCs w:val="32"/>
        </w:rPr>
        <w:t>WEALD CPS</w:t>
      </w:r>
    </w:p>
    <w:p w:rsidR="00810010" w:rsidRPr="00897174" w:rsidRDefault="00810010" w:rsidP="00810010">
      <w:pPr>
        <w:jc w:val="center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897174">
        <w:rPr>
          <w:rFonts w:ascii="Arial" w:hAnsi="Arial" w:cs="Arial"/>
          <w:b/>
          <w:color w:val="4F6228" w:themeColor="accent3" w:themeShade="80"/>
          <w:sz w:val="32"/>
          <w:szCs w:val="32"/>
        </w:rPr>
        <w:t>Marking &amp; Feedback Policy</w:t>
      </w:r>
    </w:p>
    <w:p w:rsidR="00810010" w:rsidRPr="0033642F" w:rsidRDefault="00810010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F638E" w:rsidRDefault="0033642F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W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e believe that marking is an essentia</w:t>
      </w:r>
      <w:r>
        <w:rPr>
          <w:rFonts w:ascii="Arial" w:hAnsi="Arial" w:cs="Arial"/>
          <w:color w:val="333333"/>
          <w:sz w:val="24"/>
          <w:szCs w:val="24"/>
        </w:rPr>
        <w:t xml:space="preserve">l part of planning, assessment,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teaching and learning. Through careful marking, we are able to assess what</w:t>
      </w:r>
      <w:r>
        <w:rPr>
          <w:rFonts w:ascii="Arial" w:hAnsi="Arial" w:cs="Arial"/>
          <w:color w:val="333333"/>
          <w:sz w:val="24"/>
          <w:szCs w:val="24"/>
        </w:rPr>
        <w:t xml:space="preserve"> children have learnt, how they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have learnt and what their strengths and weaknesses are. Res</w:t>
      </w:r>
      <w:r>
        <w:rPr>
          <w:rFonts w:ascii="Arial" w:hAnsi="Arial" w:cs="Arial"/>
          <w:color w:val="333333"/>
          <w:sz w:val="24"/>
          <w:szCs w:val="24"/>
        </w:rPr>
        <w:t xml:space="preserve">ponding to pupils' work through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constructive comment acknowledges achievement, promotes positive at</w:t>
      </w:r>
      <w:r>
        <w:rPr>
          <w:rFonts w:ascii="Arial" w:hAnsi="Arial" w:cs="Arial"/>
          <w:color w:val="333333"/>
          <w:sz w:val="24"/>
          <w:szCs w:val="24"/>
        </w:rPr>
        <w:t xml:space="preserve">titudes and behaviour and leads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to an improvement in standards.</w:t>
      </w:r>
    </w:p>
    <w:p w:rsidR="0033642F" w:rsidRPr="0033642F" w:rsidRDefault="0033642F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7F638E" w:rsidRPr="0033642F" w:rsidRDefault="007F638E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642F">
        <w:rPr>
          <w:rFonts w:ascii="Arial" w:hAnsi="Arial" w:cs="Arial"/>
          <w:b/>
          <w:color w:val="333333"/>
          <w:sz w:val="24"/>
          <w:szCs w:val="24"/>
        </w:rPr>
        <w:t>Purpose</w:t>
      </w:r>
    </w:p>
    <w:p w:rsidR="007F638E" w:rsidRDefault="0033642F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 Weald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 xml:space="preserve"> we believe that the purposes of marking are</w:t>
      </w:r>
      <w:r w:rsidR="00A07426">
        <w:rPr>
          <w:rFonts w:ascii="Arial" w:hAnsi="Arial" w:cs="Arial"/>
          <w:color w:val="333333"/>
          <w:sz w:val="24"/>
          <w:szCs w:val="24"/>
        </w:rPr>
        <w:t xml:space="preserve"> to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:</w:t>
      </w:r>
    </w:p>
    <w:p w:rsidR="0033642F" w:rsidRPr="0033642F" w:rsidRDefault="0033642F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7F638E" w:rsidRPr="0033642F" w:rsidRDefault="00A07426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•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inform planning</w:t>
      </w:r>
    </w:p>
    <w:p w:rsidR="007F638E" w:rsidRPr="0033642F" w:rsidRDefault="00A07426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•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provide information for assessment</w:t>
      </w:r>
    </w:p>
    <w:p w:rsidR="007F638E" w:rsidRPr="0033642F" w:rsidRDefault="00A07426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•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encourage, motivate, support and promote positive attitudes</w:t>
      </w:r>
    </w:p>
    <w:p w:rsidR="007F638E" w:rsidRPr="0033642F" w:rsidRDefault="00A07426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•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provide constructive feedback</w:t>
      </w:r>
    </w:p>
    <w:p w:rsidR="007F638E" w:rsidRPr="0033642F" w:rsidRDefault="00A07426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•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recognise achievement, presentation and effort</w:t>
      </w:r>
    </w:p>
    <w:p w:rsidR="007F638E" w:rsidRPr="0033642F" w:rsidRDefault="00A07426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•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show pupils that we value their work</w:t>
      </w:r>
    </w:p>
    <w:p w:rsidR="007F638E" w:rsidRPr="0033642F" w:rsidRDefault="00A07426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•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promote higher standards</w:t>
      </w:r>
    </w:p>
    <w:p w:rsidR="007F638E" w:rsidRPr="0033642F" w:rsidRDefault="00A07426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•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correct errors and clear up misunderstandings</w:t>
      </w:r>
    </w:p>
    <w:p w:rsidR="007F638E" w:rsidRPr="0033642F" w:rsidRDefault="00A07426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•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assist learning</w:t>
      </w:r>
    </w:p>
    <w:p w:rsidR="007F638E" w:rsidRDefault="00A07426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• </w:t>
      </w:r>
      <w:bookmarkStart w:id="0" w:name="_GoBack"/>
      <w:bookmarkEnd w:id="0"/>
      <w:r w:rsidR="007F638E" w:rsidRPr="0033642F">
        <w:rPr>
          <w:rFonts w:ascii="Arial" w:hAnsi="Arial" w:cs="Arial"/>
          <w:color w:val="333333"/>
          <w:sz w:val="24"/>
          <w:szCs w:val="24"/>
        </w:rPr>
        <w:t>allow pupils to reflect on their performance and to set</w:t>
      </w:r>
      <w:r w:rsidR="0006520B">
        <w:rPr>
          <w:rFonts w:ascii="Arial" w:hAnsi="Arial" w:cs="Arial"/>
          <w:color w:val="333333"/>
          <w:sz w:val="24"/>
          <w:szCs w:val="24"/>
        </w:rPr>
        <w:t xml:space="preserve"> next steps for improvement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.</w:t>
      </w:r>
    </w:p>
    <w:p w:rsidR="0033642F" w:rsidRPr="0033642F" w:rsidRDefault="0033642F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7F638E" w:rsidRPr="0033642F" w:rsidRDefault="007F638E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642F">
        <w:rPr>
          <w:rFonts w:ascii="Arial" w:hAnsi="Arial" w:cs="Arial"/>
          <w:b/>
          <w:color w:val="333333"/>
          <w:sz w:val="24"/>
          <w:szCs w:val="24"/>
        </w:rPr>
        <w:t>Key Principles:</w:t>
      </w:r>
    </w:p>
    <w:p w:rsidR="007F638E" w:rsidRPr="0033642F" w:rsidRDefault="0033642F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At Weald </w:t>
      </w:r>
      <w:r w:rsidR="007F638E" w:rsidRPr="0033642F">
        <w:rPr>
          <w:rFonts w:ascii="Arial" w:hAnsi="Arial" w:cs="Arial"/>
          <w:color w:val="333333"/>
          <w:sz w:val="24"/>
          <w:szCs w:val="24"/>
        </w:rPr>
        <w:t>marking should:</w:t>
      </w:r>
    </w:p>
    <w:p w:rsidR="007F638E" w:rsidRPr="0033642F" w:rsidRDefault="007F638E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be constructive</w:t>
      </w:r>
    </w:p>
    <w:p w:rsidR="007F638E" w:rsidRPr="0033642F" w:rsidRDefault="007F638E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be related to needs, attainment and ability</w:t>
      </w:r>
    </w:p>
    <w:p w:rsidR="007F638E" w:rsidRPr="0033642F" w:rsidRDefault="007F638E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be related to specific learning objectives and cur</w:t>
      </w:r>
      <w:r w:rsidR="0033642F">
        <w:rPr>
          <w:rFonts w:ascii="Arial" w:hAnsi="Arial" w:cs="Arial"/>
          <w:color w:val="333333"/>
          <w:sz w:val="24"/>
          <w:szCs w:val="24"/>
        </w:rPr>
        <w:t xml:space="preserve">ricular targets which the pupil should know in </w:t>
      </w:r>
      <w:r w:rsidRPr="0033642F">
        <w:rPr>
          <w:rFonts w:ascii="Arial" w:hAnsi="Arial" w:cs="Arial"/>
          <w:color w:val="333333"/>
          <w:sz w:val="24"/>
          <w:szCs w:val="24"/>
        </w:rPr>
        <w:t>advance</w:t>
      </w:r>
    </w:p>
    <w:p w:rsidR="007F638E" w:rsidRPr="0033642F" w:rsidRDefault="007F638E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where possible, be accompanied by verbal comments</w:t>
      </w:r>
    </w:p>
    <w:p w:rsidR="007F638E" w:rsidRPr="0033642F" w:rsidRDefault="007F638E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follow consistent practice throughout the school</w:t>
      </w:r>
    </w:p>
    <w:p w:rsidR="007F638E" w:rsidRPr="0033642F" w:rsidRDefault="007F638E" w:rsidP="007F63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 xml:space="preserve">• ensure that pupils know how well they are doing and what they </w:t>
      </w:r>
      <w:r w:rsidR="0033642F">
        <w:rPr>
          <w:rFonts w:ascii="Arial" w:hAnsi="Arial" w:cs="Arial"/>
          <w:color w:val="333333"/>
          <w:sz w:val="24"/>
          <w:szCs w:val="24"/>
        </w:rPr>
        <w:t xml:space="preserve">need to improve to </w:t>
      </w:r>
      <w:r w:rsidR="00D0475B">
        <w:rPr>
          <w:rFonts w:ascii="Arial" w:hAnsi="Arial" w:cs="Arial"/>
          <w:color w:val="333333"/>
          <w:sz w:val="24"/>
          <w:szCs w:val="24"/>
        </w:rPr>
        <w:t xml:space="preserve"> </w:t>
      </w:r>
      <w:r w:rsidR="0033642F">
        <w:rPr>
          <w:rFonts w:ascii="Arial" w:hAnsi="Arial" w:cs="Arial"/>
          <w:color w:val="333333"/>
          <w:sz w:val="24"/>
          <w:szCs w:val="24"/>
        </w:rPr>
        <w:t xml:space="preserve">make further </w:t>
      </w:r>
      <w:r w:rsidRPr="0033642F">
        <w:rPr>
          <w:rFonts w:ascii="Arial" w:hAnsi="Arial" w:cs="Arial"/>
          <w:color w:val="333333"/>
          <w:sz w:val="24"/>
          <w:szCs w:val="24"/>
        </w:rPr>
        <w:t>progress</w:t>
      </w:r>
    </w:p>
    <w:p w:rsidR="007F638E" w:rsidRDefault="007F638E" w:rsidP="007F638E">
      <w:pPr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provide pupils with opportunities to assess their own work and that of others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642F">
        <w:rPr>
          <w:rFonts w:ascii="Arial" w:hAnsi="Arial" w:cs="Arial"/>
          <w:b/>
          <w:color w:val="333333"/>
          <w:sz w:val="24"/>
          <w:szCs w:val="24"/>
        </w:rPr>
        <w:t>Guidelines for marking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642F">
        <w:rPr>
          <w:rFonts w:ascii="Arial" w:hAnsi="Arial" w:cs="Arial"/>
          <w:b/>
          <w:color w:val="333333"/>
          <w:sz w:val="24"/>
          <w:szCs w:val="24"/>
        </w:rPr>
        <w:t>Types of marking</w:t>
      </w:r>
    </w:p>
    <w:p w:rsidR="0033642F" w:rsidRDefault="0033642F" w:rsidP="00247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 xml:space="preserve">• We all (teachers, pupils and parents) need to understand that there </w:t>
      </w:r>
      <w:r>
        <w:rPr>
          <w:rFonts w:ascii="Arial" w:hAnsi="Arial" w:cs="Arial"/>
          <w:color w:val="333333"/>
          <w:sz w:val="24"/>
          <w:szCs w:val="24"/>
        </w:rPr>
        <w:t xml:space="preserve">are two types of marking, which 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we will refer to as hard marking and soft marking. The majority of this </w:t>
      </w:r>
      <w:r>
        <w:rPr>
          <w:rFonts w:ascii="Arial" w:hAnsi="Arial" w:cs="Arial"/>
          <w:color w:val="333333"/>
          <w:sz w:val="24"/>
          <w:szCs w:val="24"/>
        </w:rPr>
        <w:t xml:space="preserve">policy relates to hard marking, </w:t>
      </w:r>
      <w:r w:rsidRPr="0033642F">
        <w:rPr>
          <w:rFonts w:ascii="Arial" w:hAnsi="Arial" w:cs="Arial"/>
          <w:color w:val="333333"/>
          <w:sz w:val="24"/>
          <w:szCs w:val="24"/>
        </w:rPr>
        <w:t>which is marking to identify progress and next steps to learning. There is a place f</w:t>
      </w:r>
      <w:r>
        <w:rPr>
          <w:rFonts w:ascii="Arial" w:hAnsi="Arial" w:cs="Arial"/>
          <w:color w:val="333333"/>
          <w:sz w:val="24"/>
          <w:szCs w:val="24"/>
        </w:rPr>
        <w:t>or soft marking at Weald</w:t>
      </w:r>
      <w:r w:rsidR="00247A30">
        <w:rPr>
          <w:rFonts w:ascii="Arial" w:hAnsi="Arial" w:cs="Arial"/>
          <w:color w:val="333333"/>
          <w:sz w:val="24"/>
          <w:szCs w:val="24"/>
        </w:rPr>
        <w:t>. M</w:t>
      </w:r>
      <w:r w:rsidRPr="00247A30">
        <w:rPr>
          <w:rFonts w:ascii="Arial" w:hAnsi="Arial" w:cs="Arial"/>
          <w:sz w:val="24"/>
          <w:szCs w:val="24"/>
        </w:rPr>
        <w:t>arking with a tick or a single comment such as “Good”</w:t>
      </w:r>
      <w:r w:rsidR="00247A30">
        <w:rPr>
          <w:rFonts w:ascii="Arial" w:hAnsi="Arial" w:cs="Arial"/>
          <w:sz w:val="24"/>
          <w:szCs w:val="24"/>
        </w:rPr>
        <w:t xml:space="preserve"> indicates that a piece of work is correct.</w:t>
      </w:r>
    </w:p>
    <w:p w:rsidR="00247A30" w:rsidRDefault="00247A30" w:rsidP="00247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7A30" w:rsidRDefault="00247A30" w:rsidP="00247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247A30" w:rsidRDefault="00247A30" w:rsidP="00247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247A30" w:rsidRDefault="00247A30" w:rsidP="00247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247A30" w:rsidRDefault="00247A30" w:rsidP="00247A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This could be used for</w:t>
      </w:r>
      <w:r>
        <w:rPr>
          <w:rFonts w:ascii="Arial" w:hAnsi="Arial" w:cs="Arial"/>
          <w:color w:val="333333"/>
          <w:sz w:val="24"/>
          <w:szCs w:val="24"/>
        </w:rPr>
        <w:t>: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1. I</w:t>
      </w:r>
      <w:r w:rsidRPr="0033642F">
        <w:rPr>
          <w:rFonts w:ascii="Arial" w:hAnsi="Arial" w:cs="Arial"/>
          <w:color w:val="333333"/>
          <w:sz w:val="24"/>
          <w:szCs w:val="24"/>
        </w:rPr>
        <w:t>ndividual maths calculations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 W</w:t>
      </w:r>
      <w:r w:rsidRPr="0033642F">
        <w:rPr>
          <w:rFonts w:ascii="Arial" w:hAnsi="Arial" w:cs="Arial"/>
          <w:color w:val="333333"/>
          <w:sz w:val="24"/>
          <w:szCs w:val="24"/>
        </w:rPr>
        <w:t>riting a sentence using given criteria in a class lesson, which is then shared around the class</w:t>
      </w:r>
    </w:p>
    <w:p w:rsid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3. P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lanning a poster </w:t>
      </w:r>
      <w:r>
        <w:rPr>
          <w:rFonts w:ascii="Arial" w:hAnsi="Arial" w:cs="Arial"/>
          <w:color w:val="333333"/>
          <w:sz w:val="24"/>
          <w:szCs w:val="24"/>
        </w:rPr>
        <w:t>about the Water cycle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 which is now ready for copying up for the wall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33642F">
        <w:rPr>
          <w:rFonts w:ascii="Arial" w:hAnsi="Arial" w:cs="Arial"/>
          <w:color w:val="333333"/>
          <w:sz w:val="24"/>
          <w:szCs w:val="24"/>
        </w:rPr>
        <w:t>display. A single word comment such as “Good” tells the pu</w:t>
      </w:r>
      <w:r>
        <w:rPr>
          <w:rFonts w:ascii="Arial" w:hAnsi="Arial" w:cs="Arial"/>
          <w:color w:val="333333"/>
          <w:sz w:val="24"/>
          <w:szCs w:val="24"/>
        </w:rPr>
        <w:t xml:space="preserve">pil that they have successfully </w:t>
      </w:r>
      <w:r w:rsidRPr="0033642F">
        <w:rPr>
          <w:rFonts w:ascii="Arial" w:hAnsi="Arial" w:cs="Arial"/>
          <w:color w:val="333333"/>
          <w:sz w:val="24"/>
          <w:szCs w:val="24"/>
        </w:rPr>
        <w:t>completed the task given and there is no follow</w:t>
      </w:r>
      <w:r w:rsidR="00612765">
        <w:rPr>
          <w:rFonts w:ascii="Arial" w:hAnsi="Arial" w:cs="Arial"/>
          <w:color w:val="333333"/>
          <w:sz w:val="24"/>
          <w:szCs w:val="24"/>
        </w:rPr>
        <w:t>-up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 necessary.</w:t>
      </w:r>
    </w:p>
    <w:p w:rsidR="00247A30" w:rsidRDefault="00247A30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3642F" w:rsidRPr="0033642F" w:rsidRDefault="00247A30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teacher’s initials will be used </w:t>
      </w:r>
      <w:r>
        <w:rPr>
          <w:rFonts w:ascii="Arial" w:hAnsi="Arial" w:cs="Arial"/>
          <w:sz w:val="24"/>
          <w:szCs w:val="24"/>
        </w:rPr>
        <w:t>to show that work has been seen but has not been marked in detail for accuracy/correctness.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642F">
        <w:rPr>
          <w:rFonts w:ascii="Arial" w:hAnsi="Arial" w:cs="Arial"/>
          <w:b/>
          <w:color w:val="333333"/>
          <w:sz w:val="24"/>
          <w:szCs w:val="24"/>
        </w:rPr>
        <w:t>When to mark</w:t>
      </w:r>
    </w:p>
    <w:p w:rsid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Marking should be done during, or as soon as possible after</w:t>
      </w:r>
      <w:r>
        <w:rPr>
          <w:rFonts w:ascii="Arial" w:hAnsi="Arial" w:cs="Arial"/>
          <w:color w:val="333333"/>
          <w:sz w:val="24"/>
          <w:szCs w:val="24"/>
        </w:rPr>
        <w:t xml:space="preserve"> the completion of the task and </w:t>
      </w:r>
      <w:r w:rsidRPr="0033642F">
        <w:rPr>
          <w:rFonts w:ascii="Arial" w:hAnsi="Arial" w:cs="Arial"/>
          <w:color w:val="333333"/>
          <w:sz w:val="24"/>
          <w:szCs w:val="24"/>
        </w:rPr>
        <w:t>always before the next teaching session of that subject.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642F">
        <w:rPr>
          <w:rFonts w:ascii="Arial" w:hAnsi="Arial" w:cs="Arial"/>
          <w:b/>
          <w:color w:val="333333"/>
          <w:sz w:val="24"/>
          <w:szCs w:val="24"/>
        </w:rPr>
        <w:t>What to mark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Teachers will apply their judgement when choosing the d</w:t>
      </w:r>
      <w:r>
        <w:rPr>
          <w:rFonts w:ascii="Arial" w:hAnsi="Arial" w:cs="Arial"/>
          <w:color w:val="333333"/>
          <w:sz w:val="24"/>
          <w:szCs w:val="24"/>
        </w:rPr>
        <w:t xml:space="preserve">etail and focus of the marking, </w:t>
      </w:r>
      <w:r w:rsidRPr="0033642F">
        <w:rPr>
          <w:rFonts w:ascii="Arial" w:hAnsi="Arial" w:cs="Arial"/>
          <w:color w:val="333333"/>
          <w:sz w:val="24"/>
          <w:szCs w:val="24"/>
        </w:rPr>
        <w:t>depending on the learning objective, their knowledge of the</w:t>
      </w:r>
      <w:r>
        <w:rPr>
          <w:rFonts w:ascii="Arial" w:hAnsi="Arial" w:cs="Arial"/>
          <w:color w:val="333333"/>
          <w:sz w:val="24"/>
          <w:szCs w:val="24"/>
        </w:rPr>
        <w:t xml:space="preserve"> child and the child’s personal </w:t>
      </w:r>
      <w:r w:rsidRPr="0033642F">
        <w:rPr>
          <w:rFonts w:ascii="Arial" w:hAnsi="Arial" w:cs="Arial"/>
          <w:color w:val="333333"/>
          <w:sz w:val="24"/>
          <w:szCs w:val="24"/>
        </w:rPr>
        <w:t>learning targets.</w:t>
      </w:r>
    </w:p>
    <w:p w:rsid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Final pieces are not always marked, when marking or feedback has taken place dur</w:t>
      </w:r>
      <w:r>
        <w:rPr>
          <w:rFonts w:ascii="Arial" w:hAnsi="Arial" w:cs="Arial"/>
          <w:color w:val="333333"/>
          <w:sz w:val="24"/>
          <w:szCs w:val="24"/>
        </w:rPr>
        <w:t xml:space="preserve">ing the writing </w:t>
      </w:r>
      <w:r w:rsidRPr="0033642F">
        <w:rPr>
          <w:rFonts w:ascii="Arial" w:hAnsi="Arial" w:cs="Arial"/>
          <w:color w:val="333333"/>
          <w:sz w:val="24"/>
          <w:szCs w:val="24"/>
        </w:rPr>
        <w:t>process.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642F">
        <w:rPr>
          <w:rFonts w:ascii="Arial" w:hAnsi="Arial" w:cs="Arial"/>
          <w:b/>
          <w:color w:val="333333"/>
          <w:sz w:val="24"/>
          <w:szCs w:val="24"/>
        </w:rPr>
        <w:t>How to mark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Where marking takes place after the task has been completed, t</w:t>
      </w:r>
      <w:r>
        <w:rPr>
          <w:rFonts w:ascii="Arial" w:hAnsi="Arial" w:cs="Arial"/>
          <w:color w:val="333333"/>
          <w:sz w:val="24"/>
          <w:szCs w:val="24"/>
        </w:rPr>
        <w:t xml:space="preserve">he teacher will make a positive </w:t>
      </w:r>
      <w:r w:rsidRPr="0033642F">
        <w:rPr>
          <w:rFonts w:ascii="Arial" w:hAnsi="Arial" w:cs="Arial"/>
          <w:color w:val="333333"/>
          <w:sz w:val="24"/>
          <w:szCs w:val="24"/>
        </w:rPr>
        <w:t>comment celebrating the children’s achievements, and, where appropriate</w:t>
      </w:r>
      <w:r>
        <w:rPr>
          <w:rFonts w:ascii="Arial" w:hAnsi="Arial" w:cs="Arial"/>
          <w:color w:val="333333"/>
          <w:sz w:val="24"/>
          <w:szCs w:val="24"/>
        </w:rPr>
        <w:t xml:space="preserve">, providing a future target. </w:t>
      </w:r>
      <w:r w:rsidRPr="0033642F">
        <w:rPr>
          <w:rFonts w:ascii="Arial" w:hAnsi="Arial" w:cs="Arial"/>
          <w:color w:val="333333"/>
          <w:sz w:val="24"/>
          <w:szCs w:val="24"/>
        </w:rPr>
        <w:t>This may need to be shared orally with the children at th</w:t>
      </w:r>
      <w:r>
        <w:rPr>
          <w:rFonts w:ascii="Arial" w:hAnsi="Arial" w:cs="Arial"/>
          <w:color w:val="333333"/>
          <w:sz w:val="24"/>
          <w:szCs w:val="24"/>
        </w:rPr>
        <w:t>e beginning of the next session or piece of work.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Marking should inform the child of the progress they are makin</w:t>
      </w:r>
      <w:r>
        <w:rPr>
          <w:rFonts w:ascii="Arial" w:hAnsi="Arial" w:cs="Arial"/>
          <w:color w:val="333333"/>
          <w:sz w:val="24"/>
          <w:szCs w:val="24"/>
        </w:rPr>
        <w:t xml:space="preserve">g and targets they need to work </w:t>
      </w:r>
      <w:r w:rsidRPr="0033642F">
        <w:rPr>
          <w:rFonts w:ascii="Arial" w:hAnsi="Arial" w:cs="Arial"/>
          <w:color w:val="333333"/>
          <w:sz w:val="24"/>
          <w:szCs w:val="24"/>
        </w:rPr>
        <w:t>towards.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 xml:space="preserve">• </w:t>
      </w:r>
      <w:r>
        <w:rPr>
          <w:rFonts w:ascii="Arial" w:hAnsi="Arial" w:cs="Arial"/>
          <w:color w:val="333333"/>
          <w:sz w:val="24"/>
          <w:szCs w:val="24"/>
        </w:rPr>
        <w:t>Weald’s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 agreed drafting code will be used throughout Key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2F4EB8">
        <w:rPr>
          <w:rFonts w:ascii="Arial" w:hAnsi="Arial" w:cs="Arial"/>
          <w:color w:val="333333"/>
          <w:sz w:val="24"/>
          <w:szCs w:val="24"/>
        </w:rPr>
        <w:t>S</w:t>
      </w:r>
      <w:r>
        <w:rPr>
          <w:rFonts w:ascii="Arial" w:hAnsi="Arial" w:cs="Arial"/>
          <w:color w:val="333333"/>
          <w:sz w:val="24"/>
          <w:szCs w:val="24"/>
        </w:rPr>
        <w:t>tage 2 and adapted for use in</w:t>
      </w:r>
      <w:r w:rsidR="00A31BC3">
        <w:rPr>
          <w:rFonts w:ascii="Arial" w:hAnsi="Arial" w:cs="Arial"/>
          <w:color w:val="333333"/>
          <w:sz w:val="24"/>
          <w:szCs w:val="24"/>
        </w:rPr>
        <w:t xml:space="preserve"> 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Key Stage 1. (See attached drafting code and specific details for </w:t>
      </w:r>
      <w:r w:rsidR="002F4EB8">
        <w:rPr>
          <w:rFonts w:ascii="Arial" w:hAnsi="Arial" w:cs="Arial"/>
          <w:color w:val="333333"/>
          <w:sz w:val="24"/>
          <w:szCs w:val="24"/>
        </w:rPr>
        <w:t>K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ey </w:t>
      </w:r>
      <w:r w:rsidR="002F4EB8">
        <w:rPr>
          <w:rFonts w:ascii="Arial" w:hAnsi="Arial" w:cs="Arial"/>
          <w:color w:val="333333"/>
          <w:sz w:val="24"/>
          <w:szCs w:val="24"/>
        </w:rPr>
        <w:t>S</w:t>
      </w:r>
      <w:r w:rsidRPr="0033642F">
        <w:rPr>
          <w:rFonts w:ascii="Arial" w:hAnsi="Arial" w:cs="Arial"/>
          <w:color w:val="333333"/>
          <w:sz w:val="24"/>
          <w:szCs w:val="24"/>
        </w:rPr>
        <w:t>tages)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 xml:space="preserve">• </w:t>
      </w:r>
      <w:r>
        <w:rPr>
          <w:rFonts w:ascii="Arial" w:hAnsi="Arial" w:cs="Arial"/>
          <w:color w:val="333333"/>
          <w:sz w:val="24"/>
          <w:szCs w:val="24"/>
        </w:rPr>
        <w:t>Marking should be completed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 using legible writing.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All child</w:t>
      </w:r>
      <w:r>
        <w:rPr>
          <w:rFonts w:ascii="Arial" w:hAnsi="Arial" w:cs="Arial"/>
          <w:color w:val="333333"/>
          <w:sz w:val="24"/>
          <w:szCs w:val="24"/>
        </w:rPr>
        <w:t>ren at Weald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 write in pencil or blue pen. All marking by teaching</w:t>
      </w:r>
    </w:p>
    <w:p w:rsid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staff will be carried out in green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 pen. </w:t>
      </w:r>
      <w:r w:rsidR="0006520B">
        <w:rPr>
          <w:rFonts w:ascii="Arial" w:hAnsi="Arial" w:cs="Arial"/>
          <w:color w:val="333333"/>
          <w:sz w:val="24"/>
          <w:szCs w:val="24"/>
        </w:rPr>
        <w:t xml:space="preserve">Targets will be written in pink or other bright colour. </w:t>
      </w:r>
      <w:r w:rsidRPr="0033642F">
        <w:rPr>
          <w:rFonts w:ascii="Arial" w:hAnsi="Arial" w:cs="Arial"/>
          <w:color w:val="333333"/>
          <w:sz w:val="24"/>
          <w:szCs w:val="24"/>
        </w:rPr>
        <w:t>Marking by pupils should be done in pencil.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33642F">
        <w:rPr>
          <w:rFonts w:ascii="Arial" w:hAnsi="Arial" w:cs="Arial"/>
          <w:b/>
          <w:color w:val="333333"/>
          <w:sz w:val="24"/>
          <w:szCs w:val="24"/>
        </w:rPr>
        <w:t>After marking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Time needs to be given to pupils to reflect upon marking to ensure that they benefit from it.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Pupils must be given time to respond to marking, therefore mar</w:t>
      </w:r>
      <w:r>
        <w:rPr>
          <w:rFonts w:ascii="Arial" w:hAnsi="Arial" w:cs="Arial"/>
          <w:color w:val="333333"/>
          <w:sz w:val="24"/>
          <w:szCs w:val="24"/>
        </w:rPr>
        <w:t xml:space="preserve">king needs to be explicit about </w:t>
      </w:r>
      <w:r w:rsidRPr="0033642F">
        <w:rPr>
          <w:rFonts w:ascii="Arial" w:hAnsi="Arial" w:cs="Arial"/>
          <w:color w:val="333333"/>
          <w:sz w:val="24"/>
          <w:szCs w:val="24"/>
        </w:rPr>
        <w:t>what the pupil needs to do.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 xml:space="preserve">• Corrections should support the child's learning and it should </w:t>
      </w:r>
      <w:r>
        <w:rPr>
          <w:rFonts w:ascii="Arial" w:hAnsi="Arial" w:cs="Arial"/>
          <w:color w:val="333333"/>
          <w:sz w:val="24"/>
          <w:szCs w:val="24"/>
        </w:rPr>
        <w:t xml:space="preserve">be remembered that too many can </w:t>
      </w:r>
      <w:r w:rsidRPr="0033642F">
        <w:rPr>
          <w:rFonts w:ascii="Arial" w:hAnsi="Arial" w:cs="Arial"/>
          <w:color w:val="333333"/>
          <w:sz w:val="24"/>
          <w:szCs w:val="24"/>
        </w:rPr>
        <w:t>overwhelm and demoralise the pupil.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Concepts that are persistently misunderstood by individual chil</w:t>
      </w:r>
      <w:r>
        <w:rPr>
          <w:rFonts w:ascii="Arial" w:hAnsi="Arial" w:cs="Arial"/>
          <w:color w:val="333333"/>
          <w:sz w:val="24"/>
          <w:szCs w:val="24"/>
        </w:rPr>
        <w:t xml:space="preserve">dren need to be recorded by the </w:t>
      </w:r>
      <w:r w:rsidRPr="0033642F">
        <w:rPr>
          <w:rFonts w:ascii="Arial" w:hAnsi="Arial" w:cs="Arial"/>
          <w:color w:val="333333"/>
          <w:sz w:val="24"/>
          <w:szCs w:val="24"/>
        </w:rPr>
        <w:t>teacher and explained personally.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Where a la</w:t>
      </w:r>
      <w:r w:rsidR="002F4EB8">
        <w:rPr>
          <w:rFonts w:ascii="Arial" w:hAnsi="Arial" w:cs="Arial"/>
          <w:color w:val="333333"/>
          <w:sz w:val="24"/>
          <w:szCs w:val="24"/>
        </w:rPr>
        <w:t>rge proportion of the class has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 misunderstood a conce</w:t>
      </w:r>
      <w:r>
        <w:rPr>
          <w:rFonts w:ascii="Arial" w:hAnsi="Arial" w:cs="Arial"/>
          <w:color w:val="333333"/>
          <w:sz w:val="24"/>
          <w:szCs w:val="24"/>
        </w:rPr>
        <w:t xml:space="preserve">pt, this should be planned into </w:t>
      </w:r>
      <w:r w:rsidRPr="0033642F">
        <w:rPr>
          <w:rFonts w:ascii="Arial" w:hAnsi="Arial" w:cs="Arial"/>
          <w:color w:val="333333"/>
          <w:sz w:val="24"/>
          <w:szCs w:val="24"/>
        </w:rPr>
        <w:t>the teaching session of the next lesson.</w:t>
      </w:r>
    </w:p>
    <w:p w:rsid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33642F">
        <w:rPr>
          <w:rFonts w:ascii="Arial" w:hAnsi="Arial" w:cs="Arial"/>
          <w:color w:val="333333"/>
          <w:sz w:val="24"/>
          <w:szCs w:val="24"/>
        </w:rPr>
        <w:t>If a pupil makes only a few errors in their Numeracy work</w:t>
      </w:r>
      <w:r w:rsidR="00E37A90">
        <w:rPr>
          <w:rFonts w:ascii="Arial" w:hAnsi="Arial" w:cs="Arial"/>
          <w:color w:val="333333"/>
          <w:sz w:val="24"/>
          <w:szCs w:val="24"/>
        </w:rPr>
        <w:t>,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 the</w:t>
      </w:r>
      <w:r w:rsidR="0006520B">
        <w:rPr>
          <w:rFonts w:ascii="Arial" w:hAnsi="Arial" w:cs="Arial"/>
          <w:color w:val="333333"/>
          <w:sz w:val="24"/>
          <w:szCs w:val="24"/>
        </w:rPr>
        <w:t>n these errors will be marked with</w:t>
      </w:r>
      <w:r w:rsidR="0006520B" w:rsidRPr="0006520B">
        <w:rPr>
          <w:rFonts w:ascii="Arial" w:hAnsi="Arial" w:cs="Arial"/>
          <w:color w:val="00B050"/>
          <w:sz w:val="24"/>
          <w:szCs w:val="24"/>
        </w:rPr>
        <w:t xml:space="preserve"> </w:t>
      </w:r>
      <w:r w:rsidR="0006520B" w:rsidRPr="0006520B">
        <w:rPr>
          <w:rFonts w:ascii="Arial" w:hAnsi="Arial" w:cs="Arial"/>
          <w:b/>
          <w:color w:val="00B050"/>
          <w:sz w:val="24"/>
          <w:szCs w:val="24"/>
        </w:rPr>
        <w:t xml:space="preserve">© </w:t>
      </w:r>
      <w:r w:rsidR="0006520B">
        <w:rPr>
          <w:rFonts w:ascii="Arial" w:hAnsi="Arial" w:cs="Arial"/>
          <w:color w:val="333333"/>
          <w:sz w:val="24"/>
          <w:szCs w:val="24"/>
        </w:rPr>
        <w:t>for correction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. 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Children will usually be asked to correct these errors at the start 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of the next lesson by rewriting </w:t>
      </w:r>
      <w:r w:rsidRPr="0033642F">
        <w:rPr>
          <w:rFonts w:ascii="Arial" w:hAnsi="Arial" w:cs="Arial"/>
          <w:color w:val="333333"/>
          <w:sz w:val="24"/>
          <w:szCs w:val="24"/>
        </w:rPr>
        <w:t>the calculation and the answer. If a pupil has made a lot of mistakes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 then the calculations will not </w:t>
      </w:r>
      <w:r w:rsidR="0006520B">
        <w:rPr>
          <w:rFonts w:ascii="Arial" w:hAnsi="Arial" w:cs="Arial"/>
          <w:color w:val="333333"/>
          <w:sz w:val="24"/>
          <w:szCs w:val="24"/>
        </w:rPr>
        <w:t>be marked with</w:t>
      </w:r>
      <w:r w:rsidR="0006520B" w:rsidRPr="0006520B">
        <w:rPr>
          <w:rFonts w:ascii="Arial" w:hAnsi="Arial" w:cs="Arial"/>
          <w:color w:val="00B050"/>
          <w:sz w:val="24"/>
          <w:szCs w:val="24"/>
        </w:rPr>
        <w:t xml:space="preserve"> ©</w:t>
      </w:r>
      <w:r w:rsidRPr="0006520B">
        <w:rPr>
          <w:rFonts w:ascii="Arial" w:hAnsi="Arial" w:cs="Arial"/>
          <w:color w:val="00B050"/>
          <w:sz w:val="24"/>
          <w:szCs w:val="24"/>
        </w:rPr>
        <w:t xml:space="preserve"> </w:t>
      </w:r>
      <w:r w:rsidRPr="0033642F">
        <w:rPr>
          <w:rFonts w:ascii="Arial" w:hAnsi="Arial" w:cs="Arial"/>
          <w:color w:val="333333"/>
          <w:sz w:val="24"/>
          <w:szCs w:val="24"/>
        </w:rPr>
        <w:t>and the learning will be revisited in the next lesson.</w:t>
      </w:r>
    </w:p>
    <w:p w:rsidR="00E37A90" w:rsidRPr="0033642F" w:rsidRDefault="00E37A90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3642F" w:rsidRPr="00E37A90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E37A90">
        <w:rPr>
          <w:rFonts w:ascii="Arial" w:hAnsi="Arial" w:cs="Arial"/>
          <w:b/>
          <w:color w:val="333333"/>
          <w:sz w:val="24"/>
          <w:szCs w:val="24"/>
        </w:rPr>
        <w:t>Pupil marking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Childr</w:t>
      </w:r>
      <w:r w:rsidR="00E37A90">
        <w:rPr>
          <w:rFonts w:ascii="Arial" w:hAnsi="Arial" w:cs="Arial"/>
          <w:color w:val="333333"/>
          <w:sz w:val="24"/>
          <w:szCs w:val="24"/>
        </w:rPr>
        <w:t>en may, where appropriate, self-</w:t>
      </w:r>
      <w:r w:rsidRPr="0033642F">
        <w:rPr>
          <w:rFonts w:ascii="Arial" w:hAnsi="Arial" w:cs="Arial"/>
          <w:color w:val="333333"/>
          <w:sz w:val="24"/>
          <w:szCs w:val="24"/>
        </w:rPr>
        <w:t>mark work, or mark another child’s work. The teacher will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 </w:t>
      </w:r>
      <w:r w:rsidRPr="0033642F">
        <w:rPr>
          <w:rFonts w:ascii="Arial" w:hAnsi="Arial" w:cs="Arial"/>
          <w:color w:val="333333"/>
          <w:sz w:val="24"/>
          <w:szCs w:val="24"/>
        </w:rPr>
        <w:t>review this marking.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 xml:space="preserve">• </w:t>
      </w:r>
      <w:r w:rsidR="0006520B">
        <w:rPr>
          <w:rFonts w:ascii="Arial" w:hAnsi="Arial" w:cs="Arial"/>
          <w:color w:val="333333"/>
          <w:sz w:val="24"/>
          <w:szCs w:val="24"/>
        </w:rPr>
        <w:t>Homework can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 be marked by the children themselves. In thi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s way the class can discuss and </w:t>
      </w:r>
      <w:r w:rsidRPr="0033642F">
        <w:rPr>
          <w:rFonts w:ascii="Arial" w:hAnsi="Arial" w:cs="Arial"/>
          <w:color w:val="333333"/>
          <w:sz w:val="24"/>
          <w:szCs w:val="24"/>
        </w:rPr>
        <w:t>explain the answers.</w:t>
      </w:r>
    </w:p>
    <w:p w:rsid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 xml:space="preserve">• Erasers are used with caution. When drafting, errors are left 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and corrections are made around </w:t>
      </w:r>
      <w:r w:rsidRPr="0033642F">
        <w:rPr>
          <w:rFonts w:ascii="Arial" w:hAnsi="Arial" w:cs="Arial"/>
          <w:color w:val="333333"/>
          <w:sz w:val="24"/>
          <w:szCs w:val="24"/>
        </w:rPr>
        <w:t>them. This enables children and teachers to see where mista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kes or misconceptions have been </w:t>
      </w:r>
      <w:r w:rsidRPr="0033642F">
        <w:rPr>
          <w:rFonts w:ascii="Arial" w:hAnsi="Arial" w:cs="Arial"/>
          <w:color w:val="333333"/>
          <w:sz w:val="24"/>
          <w:szCs w:val="24"/>
        </w:rPr>
        <w:t>made and how they have been addressed and rectified. For best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 work and final pieces, erasers </w:t>
      </w:r>
      <w:r w:rsidRPr="0033642F">
        <w:rPr>
          <w:rFonts w:ascii="Arial" w:hAnsi="Arial" w:cs="Arial"/>
          <w:color w:val="333333"/>
          <w:sz w:val="24"/>
          <w:szCs w:val="24"/>
        </w:rPr>
        <w:t>may be used.</w:t>
      </w:r>
    </w:p>
    <w:p w:rsidR="00E37A90" w:rsidRPr="0033642F" w:rsidRDefault="00E37A90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3642F" w:rsidRPr="00E37A90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E37A90">
        <w:rPr>
          <w:rFonts w:ascii="Arial" w:hAnsi="Arial" w:cs="Arial"/>
          <w:b/>
          <w:color w:val="333333"/>
          <w:sz w:val="24"/>
          <w:szCs w:val="24"/>
        </w:rPr>
        <w:t>Teaching Assistants</w:t>
      </w:r>
    </w:p>
    <w:p w:rsidR="0006520B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 xml:space="preserve">TAs should only mark work produced by their group </w:t>
      </w:r>
      <w:r w:rsidR="0006520B">
        <w:rPr>
          <w:rFonts w:ascii="Arial" w:hAnsi="Arial" w:cs="Arial"/>
          <w:color w:val="333333"/>
          <w:sz w:val="24"/>
          <w:szCs w:val="24"/>
        </w:rPr>
        <w:t>except where TAs have full class responsibility during a teaching session</w:t>
      </w:r>
      <w:r w:rsidRPr="0033642F">
        <w:rPr>
          <w:rFonts w:ascii="Arial" w:hAnsi="Arial" w:cs="Arial"/>
          <w:color w:val="333333"/>
          <w:sz w:val="24"/>
          <w:szCs w:val="24"/>
        </w:rPr>
        <w:t>. They should then inform the teach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er of the progress and problems </w:t>
      </w:r>
      <w:r w:rsidRPr="0033642F">
        <w:rPr>
          <w:rFonts w:ascii="Arial" w:hAnsi="Arial" w:cs="Arial"/>
          <w:color w:val="333333"/>
          <w:sz w:val="24"/>
          <w:szCs w:val="24"/>
        </w:rPr>
        <w:t xml:space="preserve">from that piece of work. </w:t>
      </w:r>
      <w:r w:rsidR="0006520B">
        <w:rPr>
          <w:rFonts w:ascii="Arial" w:hAnsi="Arial" w:cs="Arial"/>
          <w:color w:val="333333"/>
          <w:sz w:val="24"/>
          <w:szCs w:val="24"/>
        </w:rPr>
        <w:t xml:space="preserve">The teacher will normally check the work and add a comment. </w:t>
      </w:r>
    </w:p>
    <w:p w:rsidR="0033642F" w:rsidRDefault="0006520B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Note: </w:t>
      </w:r>
      <w:r w:rsidR="0033642F" w:rsidRPr="0006520B">
        <w:rPr>
          <w:rFonts w:ascii="Arial" w:hAnsi="Arial" w:cs="Arial"/>
          <w:b/>
          <w:i/>
          <w:color w:val="333333"/>
          <w:sz w:val="24"/>
          <w:szCs w:val="24"/>
        </w:rPr>
        <w:t>It is not the role of the TA to complete any other</w:t>
      </w:r>
      <w:r w:rsidR="00E37A90" w:rsidRPr="0006520B">
        <w:rPr>
          <w:rFonts w:ascii="Arial" w:hAnsi="Arial" w:cs="Arial"/>
          <w:b/>
          <w:i/>
          <w:color w:val="333333"/>
          <w:sz w:val="24"/>
          <w:szCs w:val="24"/>
        </w:rPr>
        <w:t xml:space="preserve"> marking for the teacher. If it </w:t>
      </w:r>
      <w:r w:rsidR="0033642F" w:rsidRPr="0006520B">
        <w:rPr>
          <w:rFonts w:ascii="Arial" w:hAnsi="Arial" w:cs="Arial"/>
          <w:b/>
          <w:i/>
          <w:color w:val="333333"/>
          <w:sz w:val="24"/>
          <w:szCs w:val="24"/>
        </w:rPr>
        <w:t>isn’t important enough for the teacher to mark then it should either be se</w:t>
      </w:r>
      <w:r w:rsidR="00E37A90" w:rsidRPr="0006520B">
        <w:rPr>
          <w:rFonts w:ascii="Arial" w:hAnsi="Arial" w:cs="Arial"/>
          <w:b/>
          <w:i/>
          <w:color w:val="333333"/>
          <w:sz w:val="24"/>
          <w:szCs w:val="24"/>
        </w:rPr>
        <w:t xml:space="preserve">lf or peer marked or not marked </w:t>
      </w:r>
      <w:r w:rsidR="0033642F" w:rsidRPr="0006520B">
        <w:rPr>
          <w:rFonts w:ascii="Arial" w:hAnsi="Arial" w:cs="Arial"/>
          <w:b/>
          <w:i/>
          <w:color w:val="333333"/>
          <w:sz w:val="24"/>
          <w:szCs w:val="24"/>
        </w:rPr>
        <w:t>at all.</w:t>
      </w:r>
    </w:p>
    <w:p w:rsidR="00E37A90" w:rsidRPr="0033642F" w:rsidRDefault="00E37A90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37A90" w:rsidRPr="00E37A90" w:rsidRDefault="00E37A90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E37A90">
        <w:rPr>
          <w:rFonts w:ascii="Arial" w:hAnsi="Arial" w:cs="Arial"/>
          <w:b/>
          <w:color w:val="333333"/>
          <w:sz w:val="24"/>
          <w:szCs w:val="24"/>
        </w:rPr>
        <w:t>C</w:t>
      </w:r>
      <w:r w:rsidR="0033642F" w:rsidRPr="00E37A90">
        <w:rPr>
          <w:rFonts w:ascii="Arial" w:hAnsi="Arial" w:cs="Arial"/>
          <w:b/>
          <w:color w:val="333333"/>
          <w:sz w:val="24"/>
          <w:szCs w:val="24"/>
        </w:rPr>
        <w:t>onclusion</w:t>
      </w:r>
    </w:p>
    <w:p w:rsid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In applying these principles, we will maintain a consistency throughout school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 that will support all </w:t>
      </w:r>
      <w:r w:rsidRPr="0033642F">
        <w:rPr>
          <w:rFonts w:ascii="Arial" w:hAnsi="Arial" w:cs="Arial"/>
          <w:color w:val="333333"/>
          <w:sz w:val="24"/>
          <w:szCs w:val="24"/>
        </w:rPr>
        <w:t>children in their learning by focusing explicitly on what children ‘can do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’ and identifying clearly ‘next </w:t>
      </w:r>
      <w:r w:rsidRPr="0033642F">
        <w:rPr>
          <w:rFonts w:ascii="Arial" w:hAnsi="Arial" w:cs="Arial"/>
          <w:color w:val="333333"/>
          <w:sz w:val="24"/>
          <w:szCs w:val="24"/>
        </w:rPr>
        <w:t>steps’ for their continued progress and improvement.</w:t>
      </w:r>
    </w:p>
    <w:p w:rsidR="00E37A90" w:rsidRPr="0033642F" w:rsidRDefault="00E37A90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3642F" w:rsidRPr="00E37A90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E37A90">
        <w:rPr>
          <w:rFonts w:ascii="Arial" w:hAnsi="Arial" w:cs="Arial"/>
          <w:b/>
          <w:color w:val="333333"/>
          <w:sz w:val="24"/>
          <w:szCs w:val="24"/>
        </w:rPr>
        <w:t>Success Criteria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We know our policy is working if: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there is evidence that work is being marked regularly</w:t>
      </w:r>
    </w:p>
    <w:p w:rsidR="0033642F" w:rsidRP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marking informs future planning</w:t>
      </w:r>
    </w:p>
    <w:p w:rsid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• pupils acknowledge targets or ‘next steps’ and work towards achieving them</w:t>
      </w:r>
    </w:p>
    <w:p w:rsidR="00E37A90" w:rsidRPr="0033642F" w:rsidRDefault="00E37A90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3642F" w:rsidRPr="00E37A90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E37A90">
        <w:rPr>
          <w:rFonts w:ascii="Arial" w:hAnsi="Arial" w:cs="Arial"/>
          <w:b/>
          <w:color w:val="333333"/>
          <w:sz w:val="24"/>
          <w:szCs w:val="24"/>
        </w:rPr>
        <w:t>Monitoring</w:t>
      </w:r>
    </w:p>
    <w:p w:rsidR="0033642F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We will ensure that these guidelines are being used consistently throughout the school by carrying ou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t </w:t>
      </w:r>
      <w:r w:rsidRPr="0033642F">
        <w:rPr>
          <w:rFonts w:ascii="Arial" w:hAnsi="Arial" w:cs="Arial"/>
          <w:color w:val="333333"/>
          <w:sz w:val="24"/>
          <w:szCs w:val="24"/>
        </w:rPr>
        <w:t>Book Scrutiny</w:t>
      </w:r>
      <w:r w:rsidR="00612765">
        <w:rPr>
          <w:rFonts w:ascii="Arial" w:hAnsi="Arial" w:cs="Arial"/>
          <w:color w:val="333333"/>
          <w:sz w:val="24"/>
          <w:szCs w:val="24"/>
        </w:rPr>
        <w:t>/Book Look</w:t>
      </w:r>
      <w:r w:rsidRPr="0033642F">
        <w:rPr>
          <w:rFonts w:ascii="Arial" w:hAnsi="Arial" w:cs="Arial"/>
          <w:color w:val="333333"/>
          <w:sz w:val="24"/>
          <w:szCs w:val="24"/>
        </w:rPr>
        <w:t>. This will be the responsibility of the Leadership Te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am when carrying out monitoring </w:t>
      </w:r>
      <w:r w:rsidRPr="0033642F">
        <w:rPr>
          <w:rFonts w:ascii="Arial" w:hAnsi="Arial" w:cs="Arial"/>
          <w:color w:val="333333"/>
          <w:sz w:val="24"/>
          <w:szCs w:val="24"/>
        </w:rPr>
        <w:t>activities. Feedback on the implementation of the policy will be give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n during staff meetings or with </w:t>
      </w:r>
      <w:r w:rsidRPr="0033642F">
        <w:rPr>
          <w:rFonts w:ascii="Arial" w:hAnsi="Arial" w:cs="Arial"/>
          <w:color w:val="333333"/>
          <w:sz w:val="24"/>
          <w:szCs w:val="24"/>
        </w:rPr>
        <w:t>individual m</w:t>
      </w:r>
      <w:r w:rsidR="00E37A90">
        <w:rPr>
          <w:rFonts w:ascii="Arial" w:hAnsi="Arial" w:cs="Arial"/>
          <w:color w:val="333333"/>
          <w:sz w:val="24"/>
          <w:szCs w:val="24"/>
        </w:rPr>
        <w:t>embers of staff. The Governing B</w:t>
      </w:r>
      <w:r w:rsidRPr="0033642F">
        <w:rPr>
          <w:rFonts w:ascii="Arial" w:hAnsi="Arial" w:cs="Arial"/>
          <w:color w:val="333333"/>
          <w:sz w:val="24"/>
          <w:szCs w:val="24"/>
        </w:rPr>
        <w:t>ody will monitor the implementation of the policy.</w:t>
      </w:r>
    </w:p>
    <w:p w:rsidR="00E37A90" w:rsidRPr="0033642F" w:rsidRDefault="00E37A90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3642F" w:rsidRPr="00E37A90" w:rsidRDefault="0033642F" w:rsidP="00336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E37A90">
        <w:rPr>
          <w:rFonts w:ascii="Arial" w:hAnsi="Arial" w:cs="Arial"/>
          <w:b/>
          <w:color w:val="333333"/>
          <w:sz w:val="24"/>
          <w:szCs w:val="24"/>
        </w:rPr>
        <w:t>Reviewing the policy</w:t>
      </w:r>
    </w:p>
    <w:p w:rsidR="0078713E" w:rsidRDefault="0033642F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3642F">
        <w:rPr>
          <w:rFonts w:ascii="Arial" w:hAnsi="Arial" w:cs="Arial"/>
          <w:color w:val="333333"/>
          <w:sz w:val="24"/>
          <w:szCs w:val="24"/>
        </w:rPr>
        <w:t>We will review our policy at the beginning of every academic year in order t</w:t>
      </w:r>
      <w:r w:rsidR="00E37A90">
        <w:rPr>
          <w:rFonts w:ascii="Arial" w:hAnsi="Arial" w:cs="Arial"/>
          <w:color w:val="333333"/>
          <w:sz w:val="24"/>
          <w:szCs w:val="24"/>
        </w:rPr>
        <w:t xml:space="preserve">o reinforce it with established </w:t>
      </w:r>
      <w:r w:rsidRPr="0033642F">
        <w:rPr>
          <w:rFonts w:ascii="Arial" w:hAnsi="Arial" w:cs="Arial"/>
          <w:color w:val="333333"/>
          <w:sz w:val="24"/>
          <w:szCs w:val="24"/>
        </w:rPr>
        <w:t>staff and familiarise new staff with it.</w:t>
      </w: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E37A90">
        <w:rPr>
          <w:rFonts w:ascii="Arial" w:hAnsi="Arial" w:cs="Arial"/>
          <w:b/>
          <w:color w:val="333333"/>
          <w:sz w:val="24"/>
          <w:szCs w:val="24"/>
        </w:rPr>
        <w:t>Specific Details on Year Groups</w:t>
      </w:r>
    </w:p>
    <w:p w:rsid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At Weald,</w:t>
      </w:r>
      <w:r w:rsidRPr="00E37A90">
        <w:rPr>
          <w:rFonts w:ascii="Arial" w:hAnsi="Arial" w:cs="Arial"/>
          <w:color w:val="333333"/>
          <w:sz w:val="24"/>
          <w:szCs w:val="24"/>
        </w:rPr>
        <w:t xml:space="preserve"> we accept that written marking of work has to be tailored</w:t>
      </w:r>
      <w:r>
        <w:rPr>
          <w:rFonts w:ascii="Arial" w:hAnsi="Arial" w:cs="Arial"/>
          <w:color w:val="333333"/>
          <w:sz w:val="24"/>
          <w:szCs w:val="24"/>
        </w:rPr>
        <w:t xml:space="preserve"> to meet the ability and age of </w:t>
      </w:r>
      <w:r w:rsidRPr="00E37A90">
        <w:rPr>
          <w:rFonts w:ascii="Arial" w:hAnsi="Arial" w:cs="Arial"/>
          <w:color w:val="333333"/>
          <w:sz w:val="24"/>
          <w:szCs w:val="24"/>
        </w:rPr>
        <w:t>each child and the subject being marked. This policy will be used throug</w:t>
      </w:r>
      <w:r>
        <w:rPr>
          <w:rFonts w:ascii="Arial" w:hAnsi="Arial" w:cs="Arial"/>
          <w:color w:val="333333"/>
          <w:sz w:val="24"/>
          <w:szCs w:val="24"/>
        </w:rPr>
        <w:t xml:space="preserve">hout the school but the details </w:t>
      </w:r>
      <w:r w:rsidRPr="00E37A90">
        <w:rPr>
          <w:rFonts w:ascii="Arial" w:hAnsi="Arial" w:cs="Arial"/>
          <w:color w:val="333333"/>
          <w:sz w:val="24"/>
          <w:szCs w:val="24"/>
        </w:rPr>
        <w:t>below will guide teachers in specific year groups as to any particular appli</w:t>
      </w:r>
      <w:r>
        <w:rPr>
          <w:rFonts w:ascii="Arial" w:hAnsi="Arial" w:cs="Arial"/>
          <w:color w:val="333333"/>
          <w:sz w:val="24"/>
          <w:szCs w:val="24"/>
        </w:rPr>
        <w:t xml:space="preserve">cations for pupils within their </w:t>
      </w:r>
      <w:r w:rsidRPr="00E37A90">
        <w:rPr>
          <w:rFonts w:ascii="Arial" w:hAnsi="Arial" w:cs="Arial"/>
          <w:color w:val="333333"/>
          <w:sz w:val="24"/>
          <w:szCs w:val="24"/>
        </w:rPr>
        <w:t>area.</w:t>
      </w: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E37A90">
        <w:rPr>
          <w:rFonts w:ascii="Arial" w:hAnsi="Arial" w:cs="Arial"/>
          <w:b/>
          <w:color w:val="333333"/>
          <w:sz w:val="24"/>
          <w:szCs w:val="24"/>
        </w:rPr>
        <w:t>Foundation Stage</w:t>
      </w: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37A90">
        <w:rPr>
          <w:rFonts w:ascii="Arial" w:hAnsi="Arial" w:cs="Arial"/>
          <w:color w:val="333333"/>
          <w:sz w:val="24"/>
          <w:szCs w:val="24"/>
        </w:rPr>
        <w:lastRenderedPageBreak/>
        <w:t>• In Foundation Stage, positive comments are accompa</w:t>
      </w:r>
      <w:r>
        <w:rPr>
          <w:rFonts w:ascii="Arial" w:hAnsi="Arial" w:cs="Arial"/>
          <w:color w:val="333333"/>
          <w:sz w:val="24"/>
          <w:szCs w:val="24"/>
        </w:rPr>
        <w:t xml:space="preserve">nied by a smiley face. Wherever </w:t>
      </w:r>
      <w:r w:rsidRPr="00E37A90">
        <w:rPr>
          <w:rFonts w:ascii="Arial" w:hAnsi="Arial" w:cs="Arial"/>
          <w:color w:val="333333"/>
          <w:sz w:val="24"/>
          <w:szCs w:val="24"/>
        </w:rPr>
        <w:t>appropriate we provide the child with a simpl</w:t>
      </w:r>
      <w:r>
        <w:rPr>
          <w:rFonts w:ascii="Arial" w:hAnsi="Arial" w:cs="Arial"/>
          <w:color w:val="333333"/>
          <w:sz w:val="24"/>
          <w:szCs w:val="24"/>
        </w:rPr>
        <w:t>e target.</w:t>
      </w:r>
    </w:p>
    <w:p w:rsid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37A90">
        <w:rPr>
          <w:rFonts w:ascii="Arial" w:hAnsi="Arial" w:cs="Arial"/>
          <w:color w:val="000000"/>
          <w:sz w:val="24"/>
          <w:szCs w:val="24"/>
        </w:rPr>
        <w:t xml:space="preserve">• </w:t>
      </w:r>
      <w:r w:rsidR="0006520B">
        <w:rPr>
          <w:rFonts w:ascii="Arial" w:hAnsi="Arial" w:cs="Arial"/>
          <w:color w:val="333333"/>
          <w:sz w:val="24"/>
          <w:szCs w:val="24"/>
        </w:rPr>
        <w:t xml:space="preserve">On some </w:t>
      </w:r>
      <w:r w:rsidRPr="00E37A90">
        <w:rPr>
          <w:rFonts w:ascii="Arial" w:hAnsi="Arial" w:cs="Arial"/>
          <w:color w:val="333333"/>
          <w:sz w:val="24"/>
          <w:szCs w:val="24"/>
        </w:rPr>
        <w:t>pieces of work</w:t>
      </w:r>
      <w:r w:rsidR="0006520B">
        <w:rPr>
          <w:rFonts w:ascii="Arial" w:hAnsi="Arial" w:cs="Arial"/>
          <w:color w:val="333333"/>
          <w:sz w:val="24"/>
          <w:szCs w:val="24"/>
        </w:rPr>
        <w:t>,</w:t>
      </w:r>
      <w:r w:rsidRPr="00E37A90">
        <w:rPr>
          <w:rFonts w:ascii="Arial" w:hAnsi="Arial" w:cs="Arial"/>
          <w:color w:val="333333"/>
          <w:sz w:val="24"/>
          <w:szCs w:val="24"/>
        </w:rPr>
        <w:t xml:space="preserve"> it is indicated whether the child has comp</w:t>
      </w:r>
      <w:r>
        <w:rPr>
          <w:rFonts w:ascii="Arial" w:hAnsi="Arial" w:cs="Arial"/>
          <w:color w:val="333333"/>
          <w:sz w:val="24"/>
          <w:szCs w:val="24"/>
        </w:rPr>
        <w:t xml:space="preserve">leted the work independently or </w:t>
      </w:r>
      <w:r w:rsidRPr="00E37A90">
        <w:rPr>
          <w:rFonts w:ascii="Arial" w:hAnsi="Arial" w:cs="Arial"/>
          <w:color w:val="333333"/>
          <w:sz w:val="24"/>
          <w:szCs w:val="24"/>
        </w:rPr>
        <w:t>with some assistance.</w:t>
      </w: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37A90" w:rsidRPr="00D0475B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D0475B">
        <w:rPr>
          <w:rFonts w:ascii="Arial" w:hAnsi="Arial" w:cs="Arial"/>
          <w:b/>
          <w:color w:val="333333"/>
          <w:sz w:val="24"/>
          <w:szCs w:val="24"/>
        </w:rPr>
        <w:t xml:space="preserve">I  </w:t>
      </w:r>
      <w:r w:rsidR="0006520B" w:rsidRPr="00D0475B">
        <w:rPr>
          <w:rFonts w:ascii="Arial" w:hAnsi="Arial" w:cs="Arial"/>
          <w:b/>
          <w:color w:val="333333"/>
          <w:sz w:val="24"/>
          <w:szCs w:val="24"/>
        </w:rPr>
        <w:t xml:space="preserve">= </w:t>
      </w:r>
      <w:r w:rsidRPr="00D0475B">
        <w:rPr>
          <w:rFonts w:ascii="Arial" w:hAnsi="Arial" w:cs="Arial"/>
          <w:b/>
          <w:color w:val="333333"/>
          <w:sz w:val="24"/>
          <w:szCs w:val="24"/>
        </w:rPr>
        <w:t>Independent work</w:t>
      </w:r>
    </w:p>
    <w:p w:rsidR="00E37A90" w:rsidRPr="00D0475B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D0475B">
        <w:rPr>
          <w:rFonts w:ascii="Arial" w:hAnsi="Arial" w:cs="Arial"/>
          <w:b/>
          <w:color w:val="333333"/>
          <w:sz w:val="24"/>
          <w:szCs w:val="24"/>
        </w:rPr>
        <w:t>S</w:t>
      </w:r>
      <w:r w:rsidR="00D00712" w:rsidRPr="00D0475B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06520B" w:rsidRPr="00D0475B">
        <w:rPr>
          <w:rFonts w:ascii="Arial" w:hAnsi="Arial" w:cs="Arial"/>
          <w:b/>
          <w:color w:val="333333"/>
          <w:sz w:val="24"/>
          <w:szCs w:val="24"/>
        </w:rPr>
        <w:t xml:space="preserve">= </w:t>
      </w:r>
      <w:r w:rsidR="00D00712" w:rsidRPr="00D0475B">
        <w:rPr>
          <w:rFonts w:ascii="Arial" w:hAnsi="Arial" w:cs="Arial"/>
          <w:b/>
          <w:color w:val="333333"/>
          <w:sz w:val="24"/>
          <w:szCs w:val="24"/>
        </w:rPr>
        <w:t>Supported work</w:t>
      </w:r>
    </w:p>
    <w:p w:rsidR="00E37A90" w:rsidRPr="00D0475B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D0475B">
        <w:rPr>
          <w:rFonts w:ascii="Arial" w:hAnsi="Arial" w:cs="Arial"/>
          <w:b/>
          <w:color w:val="333333"/>
          <w:sz w:val="24"/>
          <w:szCs w:val="24"/>
        </w:rPr>
        <w:t xml:space="preserve">T. </w:t>
      </w:r>
      <w:r w:rsidR="0006520B" w:rsidRPr="00D0475B">
        <w:rPr>
          <w:rFonts w:ascii="Arial" w:hAnsi="Arial" w:cs="Arial"/>
          <w:b/>
          <w:color w:val="333333"/>
          <w:sz w:val="24"/>
          <w:szCs w:val="24"/>
        </w:rPr>
        <w:t xml:space="preserve">= </w:t>
      </w:r>
      <w:r w:rsidRPr="00D0475B">
        <w:rPr>
          <w:rFonts w:ascii="Arial" w:hAnsi="Arial" w:cs="Arial"/>
          <w:b/>
          <w:color w:val="333333"/>
          <w:sz w:val="24"/>
          <w:szCs w:val="24"/>
        </w:rPr>
        <w:t>Future Target</w:t>
      </w:r>
    </w:p>
    <w:p w:rsidR="0006520B" w:rsidRPr="00D0475B" w:rsidRDefault="0006520B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D0475B">
        <w:rPr>
          <w:rFonts w:ascii="Arial" w:hAnsi="Arial" w:cs="Arial"/>
          <w:b/>
          <w:color w:val="333333"/>
          <w:sz w:val="24"/>
          <w:szCs w:val="24"/>
        </w:rPr>
        <w:t>VF = Verbal Feedback</w:t>
      </w:r>
    </w:p>
    <w:p w:rsidR="0006520B" w:rsidRDefault="0006520B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37A90" w:rsidRPr="00E37A90" w:rsidRDefault="0006520B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• Children regularly</w:t>
      </w:r>
      <w:r w:rsidR="00E37A90" w:rsidRPr="00E37A90">
        <w:rPr>
          <w:rFonts w:ascii="Arial" w:hAnsi="Arial" w:cs="Arial"/>
          <w:color w:val="333333"/>
          <w:sz w:val="24"/>
          <w:szCs w:val="24"/>
        </w:rPr>
        <w:t xml:space="preserve"> receive verbal feedback</w:t>
      </w:r>
    </w:p>
    <w:p w:rsid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37A90">
        <w:rPr>
          <w:rFonts w:ascii="Arial" w:hAnsi="Arial" w:cs="Arial"/>
          <w:color w:val="333333"/>
          <w:sz w:val="24"/>
          <w:szCs w:val="24"/>
        </w:rPr>
        <w:t>• Stampers and/or stickers are used as additional rewards</w:t>
      </w: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E37A90">
        <w:rPr>
          <w:rFonts w:ascii="Arial" w:hAnsi="Arial" w:cs="Arial"/>
          <w:b/>
          <w:color w:val="333333"/>
          <w:sz w:val="24"/>
          <w:szCs w:val="24"/>
        </w:rPr>
        <w:t>Key Stage 1</w:t>
      </w: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37A90">
        <w:rPr>
          <w:rFonts w:ascii="Arial" w:hAnsi="Arial" w:cs="Arial"/>
          <w:color w:val="333333"/>
          <w:sz w:val="24"/>
          <w:szCs w:val="24"/>
        </w:rPr>
        <w:t>• In Year 1 and Year 2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Pr="00E37A90">
        <w:rPr>
          <w:rFonts w:ascii="Arial" w:hAnsi="Arial" w:cs="Arial"/>
          <w:color w:val="333333"/>
          <w:sz w:val="24"/>
          <w:szCs w:val="24"/>
        </w:rPr>
        <w:t xml:space="preserve"> </w:t>
      </w:r>
      <w:r w:rsidR="002E4ACC">
        <w:rPr>
          <w:rFonts w:ascii="Arial" w:hAnsi="Arial" w:cs="Arial"/>
          <w:color w:val="333333"/>
          <w:sz w:val="24"/>
          <w:szCs w:val="24"/>
        </w:rPr>
        <w:t>when work is</w:t>
      </w:r>
      <w:r w:rsidRPr="00E37A90">
        <w:rPr>
          <w:rFonts w:ascii="Arial" w:hAnsi="Arial" w:cs="Arial"/>
          <w:color w:val="333333"/>
          <w:sz w:val="24"/>
          <w:szCs w:val="24"/>
        </w:rPr>
        <w:t xml:space="preserve"> marked and discussed with </w:t>
      </w:r>
      <w:r w:rsidR="002E4ACC">
        <w:rPr>
          <w:rFonts w:ascii="Arial" w:hAnsi="Arial" w:cs="Arial"/>
          <w:color w:val="333333"/>
          <w:sz w:val="24"/>
          <w:szCs w:val="24"/>
        </w:rPr>
        <w:t>the child present, it</w:t>
      </w:r>
      <w:r>
        <w:rPr>
          <w:rFonts w:ascii="Arial" w:hAnsi="Arial" w:cs="Arial"/>
          <w:color w:val="333333"/>
          <w:sz w:val="24"/>
          <w:szCs w:val="24"/>
        </w:rPr>
        <w:t xml:space="preserve"> will be </w:t>
      </w:r>
      <w:r w:rsidRPr="00E37A90">
        <w:rPr>
          <w:rFonts w:ascii="Arial" w:hAnsi="Arial" w:cs="Arial"/>
          <w:color w:val="333333"/>
          <w:sz w:val="24"/>
          <w:szCs w:val="24"/>
        </w:rPr>
        <w:t>identified by VF</w:t>
      </w:r>
      <w:r w:rsidR="00A31BC3">
        <w:rPr>
          <w:rFonts w:ascii="Arial" w:hAnsi="Arial" w:cs="Arial"/>
          <w:color w:val="333333"/>
          <w:sz w:val="24"/>
          <w:szCs w:val="24"/>
        </w:rPr>
        <w:t xml:space="preserve"> </w:t>
      </w:r>
      <w:r w:rsidRPr="00E37A90">
        <w:rPr>
          <w:rFonts w:ascii="Arial" w:hAnsi="Arial" w:cs="Arial"/>
          <w:color w:val="333333"/>
          <w:sz w:val="24"/>
          <w:szCs w:val="24"/>
        </w:rPr>
        <w:t>(Verbal</w:t>
      </w:r>
      <w:r w:rsidR="002E4ACC">
        <w:rPr>
          <w:rFonts w:ascii="Arial" w:hAnsi="Arial" w:cs="Arial"/>
          <w:color w:val="333333"/>
          <w:sz w:val="24"/>
          <w:szCs w:val="24"/>
        </w:rPr>
        <w:t xml:space="preserve"> Feedback) </w:t>
      </w: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37A90">
        <w:rPr>
          <w:rFonts w:ascii="Arial" w:hAnsi="Arial" w:cs="Arial"/>
          <w:color w:val="333333"/>
          <w:sz w:val="24"/>
          <w:szCs w:val="24"/>
        </w:rPr>
        <w:t>• The level of marking will depend on the ability of the child.</w:t>
      </w: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37A90">
        <w:rPr>
          <w:rFonts w:ascii="Arial" w:hAnsi="Arial" w:cs="Arial"/>
          <w:color w:val="333333"/>
          <w:sz w:val="24"/>
          <w:szCs w:val="24"/>
        </w:rPr>
        <w:t xml:space="preserve">• </w:t>
      </w:r>
      <w:r>
        <w:rPr>
          <w:rFonts w:ascii="Arial" w:hAnsi="Arial" w:cs="Arial"/>
          <w:color w:val="333333"/>
          <w:sz w:val="24"/>
          <w:szCs w:val="24"/>
        </w:rPr>
        <w:t>The Weald</w:t>
      </w:r>
      <w:r w:rsidRPr="00E37A90">
        <w:rPr>
          <w:rFonts w:ascii="Arial" w:hAnsi="Arial" w:cs="Arial"/>
          <w:color w:val="333333"/>
          <w:sz w:val="24"/>
          <w:szCs w:val="24"/>
        </w:rPr>
        <w:t xml:space="preserve"> Drafting Code will be used when a teacher feels</w:t>
      </w:r>
      <w:r>
        <w:rPr>
          <w:rFonts w:ascii="Arial" w:hAnsi="Arial" w:cs="Arial"/>
          <w:color w:val="333333"/>
          <w:sz w:val="24"/>
          <w:szCs w:val="24"/>
        </w:rPr>
        <w:t xml:space="preserve"> that the child will be able to </w:t>
      </w:r>
      <w:r w:rsidRPr="00E37A90">
        <w:rPr>
          <w:rFonts w:ascii="Arial" w:hAnsi="Arial" w:cs="Arial"/>
          <w:color w:val="333333"/>
          <w:sz w:val="24"/>
          <w:szCs w:val="24"/>
        </w:rPr>
        <w:t>understand the marks made.</w:t>
      </w:r>
    </w:p>
    <w:p w:rsid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37A90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E37A90">
        <w:rPr>
          <w:rFonts w:ascii="Arial" w:hAnsi="Arial" w:cs="Arial"/>
          <w:color w:val="333333"/>
          <w:sz w:val="24"/>
          <w:szCs w:val="24"/>
        </w:rPr>
        <w:t>In Year</w:t>
      </w:r>
      <w:r w:rsidR="002E4ACC">
        <w:rPr>
          <w:rFonts w:ascii="Arial" w:hAnsi="Arial" w:cs="Arial"/>
          <w:color w:val="333333"/>
          <w:sz w:val="24"/>
          <w:szCs w:val="24"/>
        </w:rPr>
        <w:t>s 1 &amp;</w:t>
      </w:r>
      <w:r w:rsidRPr="00E37A90">
        <w:rPr>
          <w:rFonts w:ascii="Arial" w:hAnsi="Arial" w:cs="Arial"/>
          <w:color w:val="333333"/>
          <w:sz w:val="24"/>
          <w:szCs w:val="24"/>
        </w:rPr>
        <w:t xml:space="preserve"> 2, up to three spelling errors will be identified in a piece of w</w:t>
      </w:r>
      <w:r>
        <w:rPr>
          <w:rFonts w:ascii="Arial" w:hAnsi="Arial" w:cs="Arial"/>
          <w:color w:val="333333"/>
          <w:sz w:val="24"/>
          <w:szCs w:val="24"/>
        </w:rPr>
        <w:t xml:space="preserve">ork. Pupils will write out this </w:t>
      </w:r>
      <w:r w:rsidR="002E4ACC">
        <w:rPr>
          <w:rFonts w:ascii="Arial" w:hAnsi="Arial" w:cs="Arial"/>
          <w:color w:val="333333"/>
          <w:sz w:val="24"/>
          <w:szCs w:val="24"/>
        </w:rPr>
        <w:t>spelling three times before</w:t>
      </w:r>
      <w:r w:rsidRPr="00E37A90">
        <w:rPr>
          <w:rFonts w:ascii="Arial" w:hAnsi="Arial" w:cs="Arial"/>
          <w:color w:val="333333"/>
          <w:sz w:val="24"/>
          <w:szCs w:val="24"/>
        </w:rPr>
        <w:t xml:space="preserve"> the start of the next lesson.</w:t>
      </w: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E37A90">
        <w:rPr>
          <w:rFonts w:ascii="Arial" w:hAnsi="Arial" w:cs="Arial"/>
          <w:b/>
          <w:color w:val="333333"/>
          <w:sz w:val="24"/>
          <w:szCs w:val="24"/>
        </w:rPr>
        <w:t>Key Stage 2</w:t>
      </w:r>
    </w:p>
    <w:p w:rsidR="00E37A90" w:rsidRPr="00E37A90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37A90"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color w:val="333333"/>
          <w:sz w:val="24"/>
          <w:szCs w:val="24"/>
        </w:rPr>
        <w:t>The Weald</w:t>
      </w:r>
      <w:r w:rsidRPr="00E37A90">
        <w:rPr>
          <w:rFonts w:ascii="Arial" w:hAnsi="Arial" w:cs="Arial"/>
          <w:color w:val="333333"/>
          <w:sz w:val="24"/>
          <w:szCs w:val="24"/>
        </w:rPr>
        <w:t xml:space="preserve"> Drafting Code is organised progressively. Althoug</w:t>
      </w:r>
      <w:r>
        <w:rPr>
          <w:rFonts w:ascii="Arial" w:hAnsi="Arial" w:cs="Arial"/>
          <w:color w:val="333333"/>
          <w:sz w:val="24"/>
          <w:szCs w:val="24"/>
        </w:rPr>
        <w:t xml:space="preserve">h the code will be displayed in </w:t>
      </w:r>
      <w:r w:rsidRPr="00E37A90">
        <w:rPr>
          <w:rFonts w:ascii="Arial" w:hAnsi="Arial" w:cs="Arial"/>
          <w:color w:val="333333"/>
          <w:sz w:val="24"/>
          <w:szCs w:val="24"/>
        </w:rPr>
        <w:t>all Key Stage 2 classrooms, the teacher will only use the symbols th</w:t>
      </w:r>
      <w:r>
        <w:rPr>
          <w:rFonts w:ascii="Arial" w:hAnsi="Arial" w:cs="Arial"/>
          <w:color w:val="333333"/>
          <w:sz w:val="24"/>
          <w:szCs w:val="24"/>
        </w:rPr>
        <w:t xml:space="preserve">at they feel are appropriate to </w:t>
      </w:r>
      <w:r w:rsidRPr="00E37A90">
        <w:rPr>
          <w:rFonts w:ascii="Arial" w:hAnsi="Arial" w:cs="Arial"/>
          <w:color w:val="333333"/>
          <w:sz w:val="24"/>
          <w:szCs w:val="24"/>
        </w:rPr>
        <w:t>move the learning forward. These symbols will be explained t</w:t>
      </w:r>
      <w:r>
        <w:rPr>
          <w:rFonts w:ascii="Arial" w:hAnsi="Arial" w:cs="Arial"/>
          <w:color w:val="333333"/>
          <w:sz w:val="24"/>
          <w:szCs w:val="24"/>
        </w:rPr>
        <w:t xml:space="preserve">o the pupils before the teacher </w:t>
      </w:r>
      <w:r w:rsidRPr="00E37A90">
        <w:rPr>
          <w:rFonts w:ascii="Arial" w:hAnsi="Arial" w:cs="Arial"/>
          <w:color w:val="333333"/>
          <w:sz w:val="24"/>
          <w:szCs w:val="24"/>
        </w:rPr>
        <w:t>starts to use them.</w:t>
      </w:r>
    </w:p>
    <w:p w:rsidR="002E4ACC" w:rsidRDefault="00E37A90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E37A90">
        <w:rPr>
          <w:rFonts w:ascii="Arial" w:hAnsi="Arial" w:cs="Arial"/>
          <w:color w:val="333333"/>
          <w:sz w:val="24"/>
          <w:szCs w:val="24"/>
        </w:rPr>
        <w:t>• Spelling errors will normal</w:t>
      </w:r>
      <w:r w:rsidR="002E4ACC">
        <w:rPr>
          <w:rFonts w:ascii="Arial" w:hAnsi="Arial" w:cs="Arial"/>
          <w:color w:val="333333"/>
          <w:sz w:val="24"/>
          <w:szCs w:val="24"/>
        </w:rPr>
        <w:t>ly be kept to a maximum of five</w:t>
      </w:r>
      <w:r w:rsidRPr="00E37A90">
        <w:rPr>
          <w:rFonts w:ascii="Arial" w:hAnsi="Arial" w:cs="Arial"/>
          <w:color w:val="333333"/>
          <w:sz w:val="24"/>
          <w:szCs w:val="24"/>
        </w:rPr>
        <w:t xml:space="preserve"> errors</w:t>
      </w:r>
      <w:r>
        <w:rPr>
          <w:rFonts w:ascii="Arial" w:hAnsi="Arial" w:cs="Arial"/>
          <w:color w:val="333333"/>
          <w:sz w:val="24"/>
          <w:szCs w:val="24"/>
        </w:rPr>
        <w:t xml:space="preserve"> per piece of work.</w:t>
      </w:r>
    </w:p>
    <w:p w:rsidR="00D0475B" w:rsidRDefault="00D0475B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0475B" w:rsidRDefault="00D0475B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F1384B" w:rsidRDefault="00F1384B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Reviewed: January 2017</w:t>
      </w:r>
    </w:p>
    <w:p w:rsidR="00F1384B" w:rsidRDefault="00F1384B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0475B" w:rsidRDefault="00F1384B" w:rsidP="00E37A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Next review: January 2020</w:t>
      </w:r>
    </w:p>
    <w:p w:rsidR="00E37A90" w:rsidRDefault="00E37A90" w:rsidP="004B445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4"/>
        <w:gridCol w:w="1398"/>
        <w:gridCol w:w="3937"/>
        <w:gridCol w:w="1887"/>
      </w:tblGrid>
      <w:tr w:rsidR="002F4EB8" w:rsidTr="0000694B">
        <w:tc>
          <w:tcPr>
            <w:tcW w:w="9464" w:type="dxa"/>
            <w:gridSpan w:val="4"/>
          </w:tcPr>
          <w:p w:rsidR="002F4EB8" w:rsidRDefault="002F4EB8" w:rsidP="000069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Agreed by: Learning &amp; Development Team</w:t>
            </w:r>
          </w:p>
          <w:p w:rsidR="002F4EB8" w:rsidRDefault="002F4EB8" w:rsidP="0000694B">
            <w:pPr>
              <w:jc w:val="both"/>
              <w:rPr>
                <w:rFonts w:ascii="Verdana" w:hAnsi="Verdana"/>
              </w:rPr>
            </w:pPr>
          </w:p>
        </w:tc>
      </w:tr>
      <w:tr w:rsidR="002F4EB8" w:rsidTr="0000694B">
        <w:tc>
          <w:tcPr>
            <w:tcW w:w="1809" w:type="dxa"/>
          </w:tcPr>
          <w:p w:rsidR="002F4EB8" w:rsidRDefault="002F4EB8" w:rsidP="000069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Chair of </w:t>
            </w:r>
          </w:p>
          <w:p w:rsidR="002F4EB8" w:rsidRDefault="002F4EB8" w:rsidP="000069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Governors</w:t>
            </w:r>
          </w:p>
        </w:tc>
        <w:tc>
          <w:tcPr>
            <w:tcW w:w="1418" w:type="dxa"/>
          </w:tcPr>
          <w:p w:rsidR="002F4EB8" w:rsidRDefault="002F4EB8" w:rsidP="000069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Wendy</w:t>
            </w:r>
          </w:p>
          <w:p w:rsidR="002F4EB8" w:rsidRDefault="002F4EB8" w:rsidP="000069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Wallace-</w:t>
            </w:r>
          </w:p>
          <w:p w:rsidR="002F4EB8" w:rsidRDefault="002F4EB8" w:rsidP="000069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Holman</w:t>
            </w:r>
          </w:p>
        </w:tc>
        <w:tc>
          <w:tcPr>
            <w:tcW w:w="4252" w:type="dxa"/>
          </w:tcPr>
          <w:p w:rsidR="002F4EB8" w:rsidRDefault="002F4EB8" w:rsidP="0000694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2F4EB8" w:rsidRDefault="002F4EB8" w:rsidP="000069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  <w:p w:rsidR="002F4EB8" w:rsidRDefault="002F4EB8" w:rsidP="0000694B">
            <w:pPr>
              <w:jc w:val="both"/>
              <w:rPr>
                <w:rFonts w:ascii="Verdana" w:hAnsi="Verdana"/>
              </w:rPr>
            </w:pPr>
          </w:p>
        </w:tc>
      </w:tr>
      <w:tr w:rsidR="002F4EB8" w:rsidTr="0000694B">
        <w:tc>
          <w:tcPr>
            <w:tcW w:w="1809" w:type="dxa"/>
          </w:tcPr>
          <w:p w:rsidR="002F4EB8" w:rsidRDefault="002F4EB8" w:rsidP="000069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Headteacher</w:t>
            </w:r>
          </w:p>
        </w:tc>
        <w:tc>
          <w:tcPr>
            <w:tcW w:w="1418" w:type="dxa"/>
          </w:tcPr>
          <w:p w:rsidR="002F4EB8" w:rsidRDefault="002F4EB8" w:rsidP="000069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David </w:t>
            </w:r>
          </w:p>
          <w:p w:rsidR="002F4EB8" w:rsidRDefault="002F4EB8" w:rsidP="000069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Pyle</w:t>
            </w:r>
          </w:p>
        </w:tc>
        <w:tc>
          <w:tcPr>
            <w:tcW w:w="4252" w:type="dxa"/>
          </w:tcPr>
          <w:p w:rsidR="002F4EB8" w:rsidRDefault="002F4EB8" w:rsidP="0000694B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85" w:type="dxa"/>
          </w:tcPr>
          <w:p w:rsidR="002F4EB8" w:rsidRDefault="002F4EB8" w:rsidP="000069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</w:t>
            </w:r>
          </w:p>
          <w:p w:rsidR="002F4EB8" w:rsidRDefault="002F4EB8" w:rsidP="0000694B">
            <w:pPr>
              <w:jc w:val="both"/>
              <w:rPr>
                <w:rFonts w:ascii="Verdana" w:hAnsi="Verdana"/>
              </w:rPr>
            </w:pPr>
          </w:p>
          <w:p w:rsidR="002F4EB8" w:rsidRDefault="002F4EB8" w:rsidP="0000694B">
            <w:pPr>
              <w:jc w:val="both"/>
              <w:rPr>
                <w:rFonts w:ascii="Verdana" w:hAnsi="Verdana"/>
              </w:rPr>
            </w:pPr>
          </w:p>
        </w:tc>
      </w:tr>
    </w:tbl>
    <w:p w:rsidR="00E37A90" w:rsidRDefault="00E37A90" w:rsidP="004B4450">
      <w:pPr>
        <w:rPr>
          <w:rFonts w:ascii="Arial" w:hAnsi="Arial" w:cs="Arial"/>
          <w:b/>
          <w:sz w:val="24"/>
          <w:szCs w:val="24"/>
        </w:rPr>
      </w:pPr>
    </w:p>
    <w:p w:rsidR="00E37A90" w:rsidRPr="002F4EB8" w:rsidRDefault="00E37A90" w:rsidP="004B4450">
      <w:pPr>
        <w:rPr>
          <w:rFonts w:ascii="Arial" w:hAnsi="Arial" w:cs="Arial"/>
          <w:b/>
          <w:sz w:val="24"/>
          <w:szCs w:val="24"/>
        </w:rPr>
      </w:pPr>
    </w:p>
    <w:p w:rsidR="00E37A90" w:rsidRDefault="00E37A90" w:rsidP="004B4450">
      <w:pPr>
        <w:rPr>
          <w:rFonts w:ascii="Arial" w:hAnsi="Arial" w:cs="Arial"/>
          <w:b/>
          <w:sz w:val="24"/>
          <w:szCs w:val="24"/>
        </w:rPr>
      </w:pPr>
    </w:p>
    <w:p w:rsidR="009627E5" w:rsidRPr="009627E5" w:rsidRDefault="009627E5" w:rsidP="004326B9">
      <w:pPr>
        <w:jc w:val="center"/>
        <w:rPr>
          <w:rFonts w:ascii="Arial" w:hAnsi="Arial" w:cs="Arial"/>
          <w:b/>
          <w:sz w:val="36"/>
          <w:szCs w:val="36"/>
        </w:rPr>
      </w:pPr>
      <w:r w:rsidRPr="009627E5">
        <w:rPr>
          <w:rFonts w:ascii="Arial" w:hAnsi="Arial" w:cs="Arial"/>
          <w:b/>
          <w:sz w:val="36"/>
          <w:szCs w:val="36"/>
        </w:rPr>
        <w:t>Appendix 1</w:t>
      </w:r>
    </w:p>
    <w:p w:rsidR="004326B9" w:rsidRPr="009627E5" w:rsidRDefault="004326B9" w:rsidP="004326B9">
      <w:pPr>
        <w:jc w:val="center"/>
        <w:rPr>
          <w:rFonts w:ascii="Arial" w:hAnsi="Arial" w:cs="Arial"/>
          <w:b/>
          <w:sz w:val="36"/>
          <w:szCs w:val="36"/>
        </w:rPr>
      </w:pPr>
      <w:r w:rsidRPr="009627E5">
        <w:rPr>
          <w:rFonts w:ascii="Arial" w:hAnsi="Arial" w:cs="Arial"/>
          <w:b/>
          <w:sz w:val="36"/>
          <w:szCs w:val="36"/>
        </w:rPr>
        <w:t>Weald CPS: Drafting Code</w:t>
      </w:r>
    </w:p>
    <w:p w:rsidR="004326B9" w:rsidRPr="009627E5" w:rsidRDefault="004326B9" w:rsidP="004326B9">
      <w:pPr>
        <w:rPr>
          <w:rFonts w:ascii="Arial" w:hAnsi="Arial" w:cs="Arial"/>
          <w:b/>
          <w:sz w:val="36"/>
          <w:szCs w:val="36"/>
        </w:rPr>
      </w:pPr>
    </w:p>
    <w:p w:rsidR="004326B9" w:rsidRPr="009627E5" w:rsidRDefault="004326B9" w:rsidP="004326B9">
      <w:pPr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color w:val="333333"/>
          <w:sz w:val="36"/>
          <w:szCs w:val="36"/>
        </w:rPr>
      </w:pPr>
      <w:r w:rsidRPr="009627E5">
        <w:rPr>
          <w:rFonts w:ascii="Arial" w:hAnsi="Arial" w:cs="Arial"/>
          <w:b/>
          <w:color w:val="333333"/>
          <w:sz w:val="36"/>
          <w:szCs w:val="36"/>
        </w:rPr>
        <w:t xml:space="preserve">I  </w:t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  <w:t>Independent work</w:t>
      </w:r>
    </w:p>
    <w:p w:rsidR="004326B9" w:rsidRPr="009627E5" w:rsidRDefault="004326B9" w:rsidP="004326B9">
      <w:pPr>
        <w:autoSpaceDE w:val="0"/>
        <w:autoSpaceDN w:val="0"/>
        <w:adjustRightInd w:val="0"/>
        <w:spacing w:after="0" w:line="240" w:lineRule="auto"/>
        <w:ind w:right="-755"/>
        <w:rPr>
          <w:rFonts w:ascii="Arial" w:hAnsi="Arial" w:cs="Arial"/>
          <w:b/>
          <w:color w:val="333333"/>
          <w:sz w:val="36"/>
          <w:szCs w:val="36"/>
        </w:rPr>
      </w:pPr>
      <w:r w:rsidRPr="009627E5">
        <w:rPr>
          <w:rFonts w:ascii="Arial" w:hAnsi="Arial" w:cs="Arial"/>
          <w:b/>
          <w:color w:val="333333"/>
          <w:sz w:val="36"/>
          <w:szCs w:val="36"/>
        </w:rPr>
        <w:t xml:space="preserve">S </w:t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  <w:t>Supported work</w:t>
      </w:r>
    </w:p>
    <w:p w:rsidR="004326B9" w:rsidRPr="009627E5" w:rsidRDefault="004326B9" w:rsidP="00432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36"/>
          <w:szCs w:val="36"/>
        </w:rPr>
      </w:pPr>
      <w:r w:rsidRPr="009627E5">
        <w:rPr>
          <w:rFonts w:ascii="Arial" w:hAnsi="Arial" w:cs="Arial"/>
          <w:b/>
          <w:color w:val="333333"/>
          <w:sz w:val="36"/>
          <w:szCs w:val="36"/>
        </w:rPr>
        <w:t>T</w:t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  <w:t>Future Target</w:t>
      </w:r>
    </w:p>
    <w:p w:rsidR="004326B9" w:rsidRPr="009627E5" w:rsidRDefault="004326B9" w:rsidP="00432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36"/>
          <w:szCs w:val="36"/>
        </w:rPr>
      </w:pPr>
      <w:r w:rsidRPr="009627E5">
        <w:rPr>
          <w:rFonts w:ascii="Arial" w:hAnsi="Arial" w:cs="Arial"/>
          <w:b/>
          <w:color w:val="333333"/>
          <w:sz w:val="36"/>
          <w:szCs w:val="36"/>
        </w:rPr>
        <w:t>VF</w:t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  <w:t>Verbal Feedback</w:t>
      </w:r>
    </w:p>
    <w:p w:rsidR="004326B9" w:rsidRPr="009627E5" w:rsidRDefault="004326B9" w:rsidP="00432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36"/>
          <w:szCs w:val="36"/>
        </w:rPr>
      </w:pPr>
      <w:r w:rsidRPr="009627E5">
        <w:rPr>
          <w:rFonts w:ascii="Arial" w:hAnsi="Arial" w:cs="Arial"/>
          <w:b/>
          <w:color w:val="333333"/>
          <w:sz w:val="36"/>
          <w:szCs w:val="36"/>
        </w:rPr>
        <w:t>SP</w:t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  <w:t>Spelling error</w:t>
      </w:r>
    </w:p>
    <w:p w:rsidR="004326B9" w:rsidRPr="009627E5" w:rsidRDefault="004326B9" w:rsidP="00432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36"/>
          <w:szCs w:val="36"/>
        </w:rPr>
      </w:pPr>
      <w:r w:rsidRPr="009627E5">
        <w:rPr>
          <w:rFonts w:ascii="Arial" w:hAnsi="Arial" w:cs="Arial"/>
          <w:b/>
          <w:color w:val="333333"/>
          <w:sz w:val="36"/>
          <w:szCs w:val="36"/>
        </w:rPr>
        <w:t>C</w:t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  <w:t>Correction</w:t>
      </w:r>
    </w:p>
    <w:p w:rsidR="004326B9" w:rsidRPr="009627E5" w:rsidRDefault="004326B9" w:rsidP="00432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333333"/>
          <w:sz w:val="36"/>
          <w:szCs w:val="36"/>
        </w:rPr>
      </w:pPr>
      <w:r w:rsidRPr="009627E5">
        <w:rPr>
          <w:rFonts w:ascii="Arial" w:hAnsi="Arial" w:cs="Arial"/>
          <w:b/>
          <w:color w:val="333333"/>
          <w:sz w:val="36"/>
          <w:szCs w:val="36"/>
        </w:rPr>
        <w:t>Wiggly underline</w:t>
      </w:r>
      <w:r w:rsidRPr="009627E5">
        <w:rPr>
          <w:rFonts w:ascii="Arial" w:hAnsi="Arial" w:cs="Arial"/>
          <w:b/>
          <w:color w:val="333333"/>
          <w:sz w:val="36"/>
          <w:szCs w:val="36"/>
        </w:rPr>
        <w:tab/>
      </w:r>
      <w:r w:rsidR="009627E5">
        <w:rPr>
          <w:rFonts w:ascii="Arial" w:hAnsi="Arial" w:cs="Arial"/>
          <w:b/>
          <w:color w:val="333333"/>
          <w:sz w:val="36"/>
          <w:szCs w:val="36"/>
        </w:rPr>
        <w:tab/>
      </w:r>
      <w:r w:rsidRPr="009627E5">
        <w:rPr>
          <w:rFonts w:ascii="Arial" w:hAnsi="Arial" w:cs="Arial"/>
          <w:b/>
          <w:color w:val="333333"/>
          <w:sz w:val="36"/>
          <w:szCs w:val="36"/>
        </w:rPr>
        <w:t>Sense/grammar</w:t>
      </w:r>
    </w:p>
    <w:p w:rsidR="004326B9" w:rsidRPr="009627E5" w:rsidRDefault="004326B9" w:rsidP="00432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</w:p>
    <w:p w:rsidR="004326B9" w:rsidRPr="009627E5" w:rsidRDefault="004326B9" w:rsidP="004326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36"/>
          <w:szCs w:val="36"/>
        </w:rPr>
      </w:pPr>
    </w:p>
    <w:p w:rsidR="004326B9" w:rsidRPr="009627E5" w:rsidRDefault="004326B9" w:rsidP="004326B9">
      <w:pPr>
        <w:autoSpaceDE w:val="0"/>
        <w:autoSpaceDN w:val="0"/>
        <w:adjustRightInd w:val="0"/>
        <w:spacing w:after="0" w:line="240" w:lineRule="auto"/>
        <w:ind w:right="-330"/>
        <w:rPr>
          <w:rFonts w:ascii="Arial" w:hAnsi="Arial" w:cs="Arial"/>
          <w:b/>
          <w:color w:val="333333"/>
          <w:sz w:val="36"/>
          <w:szCs w:val="36"/>
        </w:rPr>
      </w:pPr>
      <w:r w:rsidRPr="009627E5">
        <w:rPr>
          <w:rFonts w:ascii="Arial" w:hAnsi="Arial" w:cs="Arial"/>
          <w:b/>
          <w:color w:val="333333"/>
          <w:sz w:val="36"/>
          <w:szCs w:val="36"/>
        </w:rPr>
        <w:t>Stampers and/or stickers are used as additional praise of work</w:t>
      </w:r>
    </w:p>
    <w:p w:rsidR="004326B9" w:rsidRPr="002F4EB8" w:rsidRDefault="004326B9" w:rsidP="004B4450">
      <w:pPr>
        <w:rPr>
          <w:rFonts w:ascii="Arial" w:hAnsi="Arial" w:cs="Arial"/>
          <w:b/>
          <w:sz w:val="24"/>
          <w:szCs w:val="24"/>
        </w:rPr>
      </w:pPr>
    </w:p>
    <w:sectPr w:rsidR="004326B9" w:rsidRPr="002F4EB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EB8" w:rsidRDefault="002F4EB8" w:rsidP="002F4EB8">
      <w:pPr>
        <w:spacing w:after="0" w:line="240" w:lineRule="auto"/>
      </w:pPr>
      <w:r>
        <w:separator/>
      </w:r>
    </w:p>
  </w:endnote>
  <w:endnote w:type="continuationSeparator" w:id="0">
    <w:p w:rsidR="002F4EB8" w:rsidRDefault="002F4EB8" w:rsidP="002F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054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4EB8" w:rsidRDefault="002F4E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4EB8" w:rsidRDefault="002F4E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EB8" w:rsidRDefault="002F4EB8" w:rsidP="002F4EB8">
      <w:pPr>
        <w:spacing w:after="0" w:line="240" w:lineRule="auto"/>
      </w:pPr>
      <w:r>
        <w:separator/>
      </w:r>
    </w:p>
  </w:footnote>
  <w:footnote w:type="continuationSeparator" w:id="0">
    <w:p w:rsidR="002F4EB8" w:rsidRDefault="002F4EB8" w:rsidP="002F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00B30"/>
    <w:multiLevelType w:val="hybridMultilevel"/>
    <w:tmpl w:val="CD1AFE0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CB6D3A"/>
    <w:multiLevelType w:val="hybridMultilevel"/>
    <w:tmpl w:val="5666DD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FD649F"/>
    <w:multiLevelType w:val="hybridMultilevel"/>
    <w:tmpl w:val="EE68C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D0119"/>
    <w:multiLevelType w:val="hybridMultilevel"/>
    <w:tmpl w:val="7C14A8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D2C30"/>
    <w:multiLevelType w:val="hybridMultilevel"/>
    <w:tmpl w:val="DBF62960"/>
    <w:lvl w:ilvl="0" w:tplc="0809000B">
      <w:start w:val="1"/>
      <w:numFmt w:val="bullet"/>
      <w:lvlText w:val=""/>
      <w:lvlJc w:val="left"/>
      <w:pPr>
        <w:ind w:left="111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 w15:restartNumberingAfterBreak="0">
    <w:nsid w:val="496F7BD5"/>
    <w:multiLevelType w:val="hybridMultilevel"/>
    <w:tmpl w:val="D02E04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D5"/>
    <w:rsid w:val="00054010"/>
    <w:rsid w:val="0006520B"/>
    <w:rsid w:val="00164CCB"/>
    <w:rsid w:val="001651B8"/>
    <w:rsid w:val="002074BE"/>
    <w:rsid w:val="00247A30"/>
    <w:rsid w:val="002827D5"/>
    <w:rsid w:val="002E4ACC"/>
    <w:rsid w:val="002F4EB8"/>
    <w:rsid w:val="0033642F"/>
    <w:rsid w:val="003D71A6"/>
    <w:rsid w:val="003E5DB1"/>
    <w:rsid w:val="004326B9"/>
    <w:rsid w:val="004B4450"/>
    <w:rsid w:val="00551E1C"/>
    <w:rsid w:val="00612765"/>
    <w:rsid w:val="00737657"/>
    <w:rsid w:val="0078713E"/>
    <w:rsid w:val="007F638E"/>
    <w:rsid w:val="00807160"/>
    <w:rsid w:val="00810010"/>
    <w:rsid w:val="00897174"/>
    <w:rsid w:val="009627E5"/>
    <w:rsid w:val="00A07426"/>
    <w:rsid w:val="00A31BC3"/>
    <w:rsid w:val="00B913B7"/>
    <w:rsid w:val="00C454B0"/>
    <w:rsid w:val="00C5779A"/>
    <w:rsid w:val="00D00712"/>
    <w:rsid w:val="00D0475B"/>
    <w:rsid w:val="00D26792"/>
    <w:rsid w:val="00E37A90"/>
    <w:rsid w:val="00F1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E26372-9832-402F-A51B-E974653E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7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4EB8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B8"/>
  </w:style>
  <w:style w:type="paragraph" w:styleId="Footer">
    <w:name w:val="footer"/>
    <w:basedOn w:val="Normal"/>
    <w:link w:val="FooterChar"/>
    <w:uiPriority w:val="99"/>
    <w:unhideWhenUsed/>
    <w:rsid w:val="002F4E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95CC68-B275-47D3-BCC0-29737A352B52}"/>
</file>

<file path=customXml/itemProps2.xml><?xml version="1.0" encoding="utf-8"?>
<ds:datastoreItem xmlns:ds="http://schemas.openxmlformats.org/officeDocument/2006/customXml" ds:itemID="{3207DB45-2D9A-4E63-BA80-ABE9E2BE74A2}"/>
</file>

<file path=customXml/itemProps3.xml><?xml version="1.0" encoding="utf-8"?>
<ds:datastoreItem xmlns:ds="http://schemas.openxmlformats.org/officeDocument/2006/customXml" ds:itemID="{3411B943-C2F0-409C-BC3E-0FE1E42A4B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David Pyle</cp:lastModifiedBy>
  <cp:revision>2</cp:revision>
  <cp:lastPrinted>2016-04-28T11:21:00Z</cp:lastPrinted>
  <dcterms:created xsi:type="dcterms:W3CDTF">2017-03-10T11:49:00Z</dcterms:created>
  <dcterms:modified xsi:type="dcterms:W3CDTF">2017-03-10T11:49:00Z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